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黑体" w:cs="黑体" w:eastAsia="黑体" w:hAnsi="黑体" w:hint="eastAsia"/>
          <w:b/>
          <w:bCs/>
          <w:color w:val="333333"/>
          <w:sz w:val="44"/>
          <w:szCs w:val="44"/>
          <w:lang w:eastAsia="zh-CN"/>
        </w:rPr>
      </w:pPr>
      <w:r>
        <w:rPr>
          <w:rFonts w:ascii="黑体" w:cs="黑体" w:eastAsia="黑体" w:hAnsi="黑体" w:hint="eastAsia"/>
          <w:b/>
          <w:bCs/>
          <w:color w:val="333333"/>
          <w:sz w:val="44"/>
          <w:szCs w:val="44"/>
          <w:lang w:eastAsia="zh-CN"/>
        </w:rPr>
        <w:t>罗田县乡村振兴畜牧业养殖基地岩土工程</w:t>
      </w:r>
    </w:p>
    <w:p>
      <w:pPr>
        <w:pStyle w:val="style0"/>
        <w:jc w:val="center"/>
        <w:rPr>
          <w:rFonts w:ascii="黑体" w:cs="黑体" w:eastAsia="黑体" w:hAnsi="黑体" w:hint="eastAsia"/>
          <w:b/>
          <w:bCs/>
          <w:color w:val="333333"/>
          <w:sz w:val="44"/>
          <w:szCs w:val="44"/>
          <w:lang w:eastAsia="zh-CN"/>
        </w:rPr>
      </w:pPr>
      <w:r>
        <w:rPr>
          <w:rFonts w:ascii="黑体" w:cs="黑体" w:eastAsia="黑体" w:hAnsi="黑体" w:hint="eastAsia"/>
          <w:b/>
          <w:bCs/>
          <w:color w:val="333333"/>
          <w:sz w:val="44"/>
          <w:szCs w:val="44"/>
          <w:lang w:eastAsia="zh-CN"/>
        </w:rPr>
        <w:t>勘察服务采购项目</w:t>
      </w:r>
    </w:p>
    <w:p>
      <w:pPr>
        <w:pStyle w:val="style1"/>
        <w:tabs>
          <w:tab w:val="left" w:leader="none" w:pos="0"/>
          <w:tab w:val="left" w:leader="none" w:pos="3165"/>
          <w:tab w:val="center" w:leader="none" w:pos="4153"/>
        </w:tabs>
        <w:autoSpaceDE w:val="false"/>
        <w:autoSpaceDN w:val="false"/>
        <w:adjustRightInd w:val="false"/>
        <w:spacing w:before="0" w:after="0" w:lineRule="auto" w:line="360"/>
        <w:jc w:val="center"/>
        <w:rPr>
          <w:rFonts w:ascii="黑体" w:eastAsia="黑体" w:hAnsi="黑体" w:hint="eastAsia"/>
          <w:b w:val="false"/>
          <w:bCs/>
          <w:color w:val="000000"/>
          <w:lang w:eastAsia="zh-CN"/>
        </w:rPr>
      </w:pPr>
    </w:p>
    <w:p>
      <w:pPr>
        <w:pStyle w:val="style1"/>
        <w:tabs>
          <w:tab w:val="left" w:leader="none" w:pos="0"/>
          <w:tab w:val="left" w:leader="none" w:pos="3165"/>
          <w:tab w:val="center" w:leader="none" w:pos="4153"/>
        </w:tabs>
        <w:autoSpaceDE w:val="false"/>
        <w:autoSpaceDN w:val="false"/>
        <w:adjustRightInd w:val="false"/>
        <w:spacing w:before="0" w:after="0" w:lineRule="auto" w:line="360"/>
        <w:jc w:val="center"/>
        <w:rPr>
          <w:rFonts w:ascii="华文中宋" w:eastAsia="华文中宋" w:hAnsi="华文中宋"/>
          <w:b/>
          <w:bCs w:val="false"/>
          <w:color w:val="000000"/>
        </w:rPr>
      </w:pPr>
      <w:r>
        <w:rPr>
          <w:rFonts w:ascii="黑体" w:eastAsia="黑体" w:hAnsi="黑体" w:hint="eastAsia"/>
          <w:b/>
          <w:bCs w:val="false"/>
          <w:color w:val="000000"/>
          <w:lang w:eastAsia="zh-CN"/>
        </w:rPr>
        <w:t>竞争性</w:t>
      </w:r>
      <w:r>
        <w:rPr>
          <w:rFonts w:ascii="黑体" w:cs="Times New Roman" w:eastAsia="黑体" w:hAnsi="黑体" w:hint="eastAsia"/>
          <w:b/>
          <w:bCs w:val="false"/>
          <w:color w:val="000000"/>
          <w:lang w:eastAsia="zh-CN"/>
        </w:rPr>
        <w:t>磋商公告</w:t>
      </w:r>
    </w:p>
    <w:p>
      <w:pPr>
        <w:pStyle w:val="style0"/>
        <w:pBdr>
          <w:left w:val="single" w:sz="4" w:space="4" w:color="auto"/>
          <w:right w:val="single" w:sz="4" w:space="4" w:color="auto"/>
          <w:top w:val="single" w:sz="4" w:space="1" w:color="auto"/>
          <w:bottom w:val="single" w:sz="4" w:space="1" w:color="auto"/>
        </w:pBdr>
        <w:spacing w:lineRule="exact" w:line="500"/>
        <w:ind w:firstLine="480" w:firstLineChars="200"/>
        <w:rPr>
          <w:rFonts w:ascii="宋体" w:hAnsi="宋体"/>
          <w:color w:val="000000"/>
          <w:sz w:val="24"/>
        </w:rPr>
      </w:pPr>
      <w:r>
        <w:rPr>
          <w:rFonts w:ascii="宋体" w:hAnsi="宋体" w:hint="eastAsia"/>
          <w:color w:val="000000"/>
          <w:sz w:val="24"/>
        </w:rPr>
        <w:t>项目概况</w:t>
      </w:r>
    </w:p>
    <w:p>
      <w:pPr>
        <w:pStyle w:val="style0"/>
        <w:pBdr>
          <w:left w:val="single" w:sz="4" w:space="4" w:color="auto"/>
          <w:right w:val="single" w:sz="4" w:space="4" w:color="auto"/>
          <w:top w:val="single" w:sz="4" w:space="1" w:color="auto"/>
          <w:bottom w:val="single" w:sz="4" w:space="1" w:color="auto"/>
        </w:pBdr>
        <w:spacing w:lineRule="exact" w:line="500"/>
        <w:ind w:firstLine="480" w:firstLineChars="200"/>
        <w:rPr>
          <w:rFonts w:ascii="宋体" w:hAnsi="宋体"/>
          <w:bCs/>
          <w:color w:val="000000"/>
          <w:sz w:val="24"/>
          <w:u w:val="single"/>
        </w:rPr>
      </w:pPr>
      <w:r>
        <w:rPr>
          <w:rFonts w:ascii="宋体" w:hAnsi="宋体" w:hint="eastAsia"/>
          <w:color w:val="000000"/>
          <w:sz w:val="24"/>
          <w:u w:val="single"/>
          <w:lang w:eastAsia="zh-CN"/>
        </w:rPr>
        <w:t>罗田县乡村振兴畜牧业养殖基地岩土工程勘察服务采购项目</w:t>
      </w:r>
      <w:r>
        <w:rPr>
          <w:rFonts w:ascii="宋体" w:hAnsi="宋体" w:hint="eastAsia"/>
          <w:color w:val="000000"/>
          <w:sz w:val="24"/>
        </w:rPr>
        <w:t>的</w:t>
      </w:r>
      <w:r>
        <w:rPr>
          <w:rFonts w:ascii="宋体" w:hAnsi="宋体" w:hint="eastAsia"/>
          <w:color w:val="000000"/>
          <w:sz w:val="24"/>
          <w:lang w:eastAsia="zh-CN"/>
        </w:rPr>
        <w:t>服务商</w:t>
      </w:r>
      <w:r>
        <w:rPr>
          <w:rFonts w:ascii="宋体" w:hAnsi="宋体" w:hint="eastAsia"/>
          <w:color w:val="000000"/>
          <w:sz w:val="24"/>
        </w:rPr>
        <w:t>应在</w:t>
      </w:r>
      <w:r>
        <w:rPr>
          <w:rFonts w:ascii="宋体" w:hAnsi="宋体" w:hint="eastAsia"/>
          <w:color w:val="000000"/>
          <w:sz w:val="24"/>
          <w:u w:val="single"/>
        </w:rPr>
        <w:t>罗田县</w:t>
      </w:r>
      <w:r>
        <w:rPr>
          <w:rFonts w:ascii="宋体" w:hAnsi="宋体" w:hint="eastAsia"/>
          <w:color w:val="000000"/>
          <w:sz w:val="24"/>
          <w:u w:val="single"/>
          <w:lang w:eastAsia="zh-CN"/>
        </w:rPr>
        <w:t>正源项目管理有限公司</w:t>
      </w:r>
      <w:r>
        <w:rPr>
          <w:rFonts w:ascii="宋体" w:hAnsi="宋体" w:hint="eastAsia"/>
          <w:color w:val="000000"/>
          <w:sz w:val="24"/>
        </w:rPr>
        <w:t>获取</w:t>
      </w:r>
      <w:r>
        <w:rPr>
          <w:rFonts w:ascii="宋体" w:hAnsi="宋体" w:hint="eastAsia"/>
          <w:color w:val="000000"/>
          <w:sz w:val="24"/>
          <w:lang w:eastAsia="zh-CN"/>
        </w:rPr>
        <w:t>磋商</w:t>
      </w:r>
      <w:r>
        <w:rPr>
          <w:rFonts w:ascii="宋体" w:hAnsi="宋体" w:hint="eastAsia"/>
          <w:color w:val="000000"/>
          <w:sz w:val="24"/>
        </w:rPr>
        <w:t>文件，并于</w:t>
      </w:r>
      <w:r>
        <w:rPr>
          <w:rFonts w:ascii="宋体" w:hAnsi="宋体"/>
          <w:color w:val="000000"/>
          <w:sz w:val="24"/>
          <w:u w:val="single"/>
        </w:rPr>
        <w:t xml:space="preserve"> </w:t>
      </w:r>
      <w:r>
        <w:rPr>
          <w:rFonts w:ascii="宋体" w:hAnsi="宋体" w:hint="eastAsia"/>
          <w:color w:val="000000"/>
          <w:sz w:val="24"/>
          <w:u w:val="single"/>
        </w:rPr>
        <w:t>202</w:t>
      </w:r>
      <w:r>
        <w:rPr>
          <w:rFonts w:ascii="宋体" w:hAnsi="宋体" w:hint="eastAsia"/>
          <w:color w:val="000000"/>
          <w:sz w:val="24"/>
          <w:u w:val="single"/>
          <w:lang w:val="en-US" w:eastAsia="zh-CN"/>
        </w:rPr>
        <w:t>2</w:t>
      </w:r>
      <w:r>
        <w:rPr>
          <w:rFonts w:ascii="宋体" w:hAnsi="宋体"/>
          <w:color w:val="000000"/>
          <w:sz w:val="24"/>
          <w:u w:val="single"/>
        </w:rPr>
        <w:t xml:space="preserve"> </w:t>
      </w:r>
      <w:r>
        <w:rPr>
          <w:rFonts w:ascii="宋体" w:hAnsi="宋体" w:hint="eastAsia"/>
          <w:bCs/>
          <w:color w:val="000000"/>
          <w:sz w:val="24"/>
          <w:u w:val="single"/>
        </w:rPr>
        <w:t>年</w:t>
      </w:r>
      <w:r>
        <w:rPr>
          <w:rFonts w:ascii="宋体" w:hAnsi="宋体" w:hint="eastAsia"/>
          <w:bCs/>
          <w:color w:val="000000"/>
          <w:sz w:val="24"/>
          <w:u w:val="single"/>
          <w:lang w:val="en-US" w:eastAsia="zh-CN"/>
        </w:rPr>
        <w:t>5</w:t>
      </w:r>
      <w:r>
        <w:rPr>
          <w:rFonts w:ascii="宋体" w:hAnsi="宋体" w:hint="eastAsia"/>
          <w:bCs/>
          <w:color w:val="000000"/>
          <w:sz w:val="24"/>
          <w:u w:val="single"/>
        </w:rPr>
        <w:t>月</w:t>
      </w:r>
      <w:r>
        <w:rPr>
          <w:rFonts w:ascii="宋体" w:hAnsi="宋体" w:hint="eastAsia"/>
          <w:bCs/>
          <w:color w:val="000000"/>
          <w:sz w:val="24"/>
          <w:u w:val="single"/>
          <w:lang w:val="en-US" w:eastAsia="zh-CN"/>
        </w:rPr>
        <w:t>18</w:t>
      </w:r>
      <w:r>
        <w:rPr>
          <w:rFonts w:ascii="宋体" w:hAnsi="宋体" w:hint="eastAsia"/>
          <w:bCs/>
          <w:color w:val="000000"/>
          <w:sz w:val="24"/>
          <w:u w:val="single"/>
        </w:rPr>
        <w:t>日 9 点 00 分（</w:t>
      </w:r>
      <w:r>
        <w:rPr>
          <w:rFonts w:ascii="宋体" w:hAnsi="宋体" w:hint="eastAsia"/>
          <w:bCs/>
          <w:color w:val="000000"/>
          <w:sz w:val="24"/>
        </w:rPr>
        <w:t>北京时间）前</w:t>
      </w:r>
      <w:r>
        <w:rPr>
          <w:rFonts w:ascii="宋体" w:hAnsi="宋体" w:hint="eastAsia"/>
          <w:bCs/>
          <w:color w:val="000000"/>
          <w:sz w:val="24"/>
          <w:lang w:eastAsia="zh-CN"/>
        </w:rPr>
        <w:t>递交磋商</w:t>
      </w:r>
      <w:r>
        <w:rPr>
          <w:rFonts w:ascii="宋体" w:hAnsi="宋体"/>
          <w:bCs/>
          <w:color w:val="000000"/>
          <w:sz w:val="24"/>
        </w:rPr>
        <w:t>文件</w:t>
      </w:r>
      <w:r>
        <w:rPr>
          <w:rFonts w:ascii="宋体" w:hAnsi="宋体" w:hint="eastAsia"/>
          <w:color w:val="000000"/>
          <w:sz w:val="24"/>
        </w:rPr>
        <w:t>。</w:t>
      </w:r>
    </w:p>
    <w:bookmarkStart w:id="0" w:name="_Toc35393621"/>
    <w:bookmarkStart w:id="1" w:name="_Toc28359079"/>
    <w:bookmarkStart w:id="2" w:name="_Toc28359002"/>
    <w:bookmarkStart w:id="3" w:name="_Toc35393790"/>
    <w:bookmarkStart w:id="4" w:name="_Hlk24379207"/>
    <w:p>
      <w:pPr>
        <w:pStyle w:val="style2"/>
        <w:spacing w:lineRule="exact" w:line="500"/>
        <w:rPr>
          <w:rFonts w:ascii="宋体" w:cs="宋体" w:eastAsia="宋体" w:hAnsi="宋体"/>
          <w:b/>
          <w:bCs w:val="false"/>
          <w:color w:val="000000"/>
          <w:sz w:val="24"/>
          <w:szCs w:val="24"/>
        </w:rPr>
      </w:pPr>
      <w:r>
        <w:rPr>
          <w:rFonts w:ascii="宋体" w:cs="宋体" w:eastAsia="宋体" w:hAnsi="宋体" w:hint="eastAsia"/>
          <w:b/>
          <w:bCs w:val="false"/>
          <w:color w:val="000000"/>
          <w:sz w:val="24"/>
          <w:szCs w:val="24"/>
        </w:rPr>
        <w:t>一、项目基本情况</w:t>
      </w:r>
      <w:bookmarkEnd w:id="0"/>
      <w:bookmarkEnd w:id="1"/>
      <w:bookmarkEnd w:id="2"/>
      <w:bookmarkEnd w:id="3"/>
    </w:p>
    <w:p>
      <w:pPr>
        <w:pStyle w:val="style0"/>
        <w:spacing w:lineRule="exact" w:line="500"/>
        <w:ind w:firstLine="480" w:firstLineChars="200"/>
        <w:rPr>
          <w:rFonts w:ascii="宋体" w:eastAsia="宋体" w:hAnsi="宋体" w:hint="default"/>
          <w:color w:val="000000"/>
          <w:sz w:val="24"/>
          <w:lang w:val="en-US" w:eastAsia="zh-CN"/>
        </w:rPr>
      </w:pPr>
      <w:r>
        <w:rPr>
          <w:rFonts w:ascii="宋体" w:hAnsi="宋体" w:hint="eastAsia"/>
          <w:color w:val="000000"/>
          <w:sz w:val="24"/>
        </w:rPr>
        <w:t>项目编号：</w:t>
      </w:r>
      <w:r>
        <w:rPr>
          <w:rFonts w:ascii="宋体" w:hAnsi="宋体" w:hint="eastAsia"/>
          <w:color w:val="000000"/>
          <w:sz w:val="24"/>
          <w:lang w:eastAsia="zh-CN"/>
        </w:rPr>
        <w:t>LTZY202205E02</w:t>
      </w:r>
    </w:p>
    <w:p>
      <w:pPr>
        <w:pStyle w:val="style0"/>
        <w:spacing w:lineRule="exact" w:line="500"/>
        <w:ind w:firstLine="480" w:firstLineChars="200"/>
        <w:rPr>
          <w:rFonts w:ascii="宋体" w:eastAsia="宋体" w:hAnsi="宋体" w:hint="eastAsia"/>
          <w:color w:val="auto"/>
          <w:sz w:val="24"/>
          <w:u w:val="none"/>
          <w:lang w:eastAsia="zh-CN"/>
        </w:rPr>
      </w:pPr>
      <w:r>
        <w:rPr>
          <w:rFonts w:ascii="宋体" w:hAnsi="宋体" w:hint="eastAsia"/>
          <w:color w:val="000000"/>
          <w:sz w:val="24"/>
        </w:rPr>
        <w:t>项目名称：</w:t>
      </w:r>
      <w:bookmarkEnd w:id="4"/>
      <w:r>
        <w:rPr>
          <w:rFonts w:ascii="宋体" w:hAnsi="宋体" w:hint="eastAsia"/>
          <w:color w:val="auto"/>
          <w:sz w:val="24"/>
          <w:lang w:eastAsia="zh-CN"/>
        </w:rPr>
        <w:t>罗田县乡村振兴畜牧业养殖基地岩土工程勘察服务采购项目</w:t>
      </w:r>
    </w:p>
    <w:p>
      <w:pPr>
        <w:pStyle w:val="style0"/>
        <w:spacing w:lineRule="exact" w:line="500"/>
        <w:ind w:firstLine="480" w:firstLineChars="200"/>
        <w:rPr>
          <w:rFonts w:ascii="宋体" w:eastAsia="宋体" w:hAnsi="宋体" w:hint="eastAsia"/>
          <w:color w:val="auto"/>
          <w:sz w:val="24"/>
          <w:lang w:eastAsia="zh-CN"/>
        </w:rPr>
      </w:pPr>
      <w:r>
        <w:rPr>
          <w:rFonts w:ascii="宋体" w:hAnsi="宋体" w:hint="eastAsia"/>
          <w:color w:val="000000"/>
          <w:sz w:val="24"/>
          <w:lang w:val="en-US" w:eastAsia="zh-CN"/>
        </w:rPr>
        <w:t>采购</w:t>
      </w:r>
      <w:r>
        <w:rPr>
          <w:rFonts w:ascii="宋体" w:hAnsi="宋体" w:hint="eastAsia"/>
          <w:color w:val="000000"/>
          <w:sz w:val="24"/>
          <w:lang w:eastAsia="zh-CN"/>
        </w:rPr>
        <w:t>方式：</w:t>
      </w:r>
      <w:r>
        <w:rPr>
          <w:rFonts w:ascii="宋体" w:cs="Times New Roman" w:eastAsia="宋体" w:hAnsi="宋体" w:hint="eastAsia"/>
          <w:b w:val="false"/>
          <w:bCs w:val="false"/>
          <w:color w:val="auto"/>
          <w:kern w:val="2"/>
          <w:sz w:val="24"/>
          <w:szCs w:val="24"/>
          <w:lang w:val="en-US" w:bidi="ar-SA" w:eastAsia="zh-CN"/>
        </w:rPr>
        <w:t>竞争性磋商</w:t>
      </w:r>
    </w:p>
    <w:p>
      <w:pPr>
        <w:pStyle w:val="style0"/>
        <w:spacing w:lineRule="exact" w:line="500"/>
        <w:ind w:firstLine="480" w:firstLineChars="200"/>
        <w:rPr>
          <w:rFonts w:ascii="宋体" w:eastAsia="宋体" w:hAnsi="宋体" w:hint="eastAsia"/>
          <w:color w:val="auto"/>
          <w:sz w:val="24"/>
          <w:lang w:eastAsia="zh-CN"/>
        </w:rPr>
      </w:pPr>
      <w:r>
        <w:rPr>
          <w:rFonts w:ascii="宋体" w:hAnsi="宋体" w:hint="eastAsia"/>
          <w:color w:val="auto"/>
          <w:sz w:val="24"/>
        </w:rPr>
        <w:t>预算金额</w:t>
      </w:r>
      <w:r>
        <w:rPr>
          <w:rFonts w:ascii="宋体" w:hAnsi="宋体" w:hint="eastAsia"/>
          <w:color w:val="auto"/>
          <w:sz w:val="24"/>
          <w:lang w:eastAsia="zh-CN"/>
        </w:rPr>
        <w:t>：</w:t>
      </w:r>
      <w:r>
        <w:rPr>
          <w:rFonts w:ascii="宋体" w:cs="Times New Roman" w:eastAsia="宋体" w:hAnsi="宋体" w:hint="eastAsia"/>
          <w:b w:val="false"/>
          <w:bCs w:val="false"/>
          <w:color w:val="auto"/>
          <w:kern w:val="2"/>
          <w:sz w:val="24"/>
          <w:szCs w:val="24"/>
          <w:lang w:val="en-US" w:bidi="ar-SA" w:eastAsia="zh-CN"/>
        </w:rPr>
        <w:t>27万元（即最高限价）</w:t>
      </w:r>
    </w:p>
    <w:p>
      <w:pPr>
        <w:pStyle w:val="style4097"/>
        <w:widowControl w:val="false"/>
        <w:snapToGrid w:val="false"/>
        <w:spacing w:lineRule="exact" w:line="440"/>
        <w:ind w:firstLine="480" w:firstLineChars="200"/>
        <w:rPr>
          <w:rFonts w:ascii="宋体" w:cs="Times New Roman" w:eastAsia="宋体" w:hAnsi="宋体" w:hint="eastAsia"/>
          <w:color w:val="auto"/>
          <w:sz w:val="24"/>
          <w:lang w:eastAsia="zh-CN"/>
        </w:rPr>
      </w:pPr>
      <w:r>
        <w:rPr>
          <w:rFonts w:ascii="宋体" w:cs="Times New Roman" w:eastAsia="宋体" w:hAnsi="宋体" w:hint="eastAsia"/>
          <w:color w:val="auto"/>
          <w:kern w:val="2"/>
          <w:sz w:val="24"/>
          <w:szCs w:val="24"/>
          <w:lang w:val="en-US" w:bidi="ar-SA" w:eastAsia="zh-CN"/>
        </w:rPr>
        <w:t>采购需求：罗田县乡村振兴畜牧业养殖基地岩土工程勘察服务采购项目</w:t>
      </w:r>
      <w:r>
        <w:rPr>
          <w:rFonts w:cs="Times New Roman" w:hAnsi="宋体" w:hint="eastAsia"/>
          <w:color w:val="auto"/>
          <w:kern w:val="2"/>
          <w:sz w:val="24"/>
          <w:szCs w:val="24"/>
          <w:lang w:val="en-US" w:bidi="ar-SA" w:eastAsia="zh-CN"/>
        </w:rPr>
        <w:t>（</w:t>
      </w:r>
      <w:r>
        <w:rPr>
          <w:rFonts w:ascii="宋体" w:cs="Times New Roman" w:eastAsia="宋体" w:hAnsi="宋体" w:hint="eastAsia"/>
          <w:color w:val="auto"/>
          <w:kern w:val="2"/>
          <w:sz w:val="24"/>
          <w:szCs w:val="24"/>
          <w:lang w:val="zh-CN" w:bidi="ar-SA" w:eastAsia="zh-CN"/>
        </w:rPr>
        <w:t>服务商负责对</w:t>
      </w:r>
      <w:r>
        <w:rPr>
          <w:rFonts w:ascii="宋体" w:cs="Times New Roman" w:eastAsia="宋体" w:hAnsi="宋体" w:hint="eastAsia"/>
          <w:color w:val="auto"/>
          <w:kern w:val="2"/>
          <w:sz w:val="24"/>
          <w:szCs w:val="24"/>
          <w:lang w:val="en-US" w:bidi="ar-SA" w:eastAsia="zh-CN"/>
        </w:rPr>
        <w:t>罗田县乡村振兴畜牧业养殖基地岩土工程勘察服务采购项目</w:t>
      </w:r>
      <w:r>
        <w:rPr>
          <w:rFonts w:ascii="宋体" w:cs="Times New Roman" w:eastAsia="宋体" w:hAnsi="宋体" w:hint="eastAsia"/>
          <w:color w:val="auto"/>
          <w:kern w:val="2"/>
          <w:sz w:val="24"/>
          <w:szCs w:val="24"/>
          <w:lang w:val="zh-CN" w:bidi="ar-SA" w:eastAsia="zh-CN"/>
        </w:rPr>
        <w:t>的</w:t>
      </w:r>
      <w:r>
        <w:rPr>
          <w:rFonts w:ascii="宋体" w:cs="Times New Roman" w:eastAsia="宋体" w:hAnsi="宋体" w:hint="eastAsia"/>
          <w:color w:val="auto"/>
          <w:kern w:val="2"/>
          <w:sz w:val="24"/>
          <w:szCs w:val="24"/>
          <w:lang w:val="en-US" w:bidi="ar-SA" w:eastAsia="zh-CN"/>
        </w:rPr>
        <w:t>238个勘探点位（含护坡勘探点）进行工程地质调查和测绘、勘探及采取土试样、原位测试、室内试验等，并提供相应成果和资料。成交供应商须参与本项目工程相关的所有勘察验收及后续服务</w:t>
      </w:r>
      <w:bookmarkStart w:id="5" w:name="_GoBack"/>
      <w:bookmarkEnd w:id="5"/>
      <w:r>
        <w:rPr>
          <w:rFonts w:cs="Times New Roman" w:hAnsi="宋体" w:hint="eastAsia"/>
          <w:color w:val="auto"/>
          <w:kern w:val="2"/>
          <w:sz w:val="24"/>
          <w:szCs w:val="24"/>
          <w:lang w:val="en-US" w:bidi="ar-SA" w:eastAsia="zh-CN"/>
        </w:rPr>
        <w:t>）</w:t>
      </w:r>
      <w:r>
        <w:rPr>
          <w:rFonts w:ascii="宋体" w:cs="Times New Roman" w:eastAsia="宋体" w:hAnsi="宋体" w:hint="eastAsia"/>
          <w:color w:val="auto"/>
          <w:sz w:val="24"/>
          <w:lang w:eastAsia="zh-CN"/>
        </w:rPr>
        <w:t>，具体</w:t>
      </w:r>
      <w:r>
        <w:rPr>
          <w:rFonts w:ascii="宋体" w:cs="Times New Roman" w:eastAsia="宋体" w:hAnsi="宋体" w:hint="eastAsia"/>
          <w:color w:val="auto"/>
          <w:sz w:val="24"/>
        </w:rPr>
        <w:t>详见</w:t>
      </w:r>
      <w:r>
        <w:rPr>
          <w:rFonts w:ascii="宋体" w:cs="Times New Roman" w:eastAsia="宋体" w:hAnsi="宋体" w:hint="eastAsia"/>
          <w:color w:val="auto"/>
          <w:sz w:val="24"/>
          <w:lang w:eastAsia="zh-CN"/>
        </w:rPr>
        <w:t>磋商</w:t>
      </w:r>
      <w:r>
        <w:rPr>
          <w:rFonts w:ascii="宋体" w:cs="Times New Roman" w:eastAsia="宋体" w:hAnsi="宋体" w:hint="eastAsia"/>
          <w:color w:val="auto"/>
          <w:sz w:val="24"/>
        </w:rPr>
        <w:t>文件第三章</w:t>
      </w:r>
      <w:r>
        <w:rPr>
          <w:rFonts w:ascii="宋体" w:cs="Times New Roman" w:eastAsia="宋体" w:hAnsi="宋体" w:hint="eastAsia"/>
          <w:color w:val="auto"/>
          <w:sz w:val="24"/>
          <w:lang w:eastAsia="zh-CN"/>
        </w:rPr>
        <w:t>。</w:t>
      </w:r>
    </w:p>
    <w:p>
      <w:pPr>
        <w:pStyle w:val="style0"/>
        <w:spacing w:lineRule="exact" w:line="500"/>
        <w:ind w:firstLine="480" w:firstLineChars="200"/>
        <w:rPr>
          <w:rFonts w:ascii="宋体" w:cs="Times New Roman" w:eastAsia="宋体" w:hAnsi="宋体" w:hint="eastAsia"/>
          <w:color w:val="000000"/>
          <w:sz w:val="24"/>
          <w:lang w:val="en-US" w:eastAsia="zh-CN"/>
        </w:rPr>
      </w:pPr>
      <w:r>
        <w:rPr>
          <w:rFonts w:ascii="宋体" w:cs="Times New Roman" w:eastAsia="宋体" w:hAnsi="宋体" w:hint="eastAsia"/>
          <w:color w:val="000000"/>
          <w:sz w:val="24"/>
          <w:lang w:eastAsia="zh-CN"/>
        </w:rPr>
        <w:t>服务</w:t>
      </w:r>
      <w:r>
        <w:rPr>
          <w:rFonts w:ascii="宋体" w:cs="Times New Roman" w:eastAsia="宋体" w:hAnsi="宋体" w:hint="eastAsia"/>
          <w:color w:val="000000"/>
          <w:sz w:val="24"/>
        </w:rPr>
        <w:t>期限：自合同签订之日起</w:t>
      </w:r>
      <w:r>
        <w:rPr>
          <w:rFonts w:ascii="宋体" w:cs="Times New Roman" w:eastAsia="宋体" w:hAnsi="宋体" w:hint="default"/>
          <w:color w:val="000000"/>
          <w:sz w:val="24"/>
          <w:lang w:val="en-US"/>
        </w:rPr>
        <w:t>20</w:t>
      </w:r>
      <w:r>
        <w:rPr>
          <w:rFonts w:ascii="宋体" w:cs="Times New Roman" w:eastAsia="宋体" w:hAnsi="宋体" w:hint="eastAsia"/>
          <w:color w:val="000000"/>
          <w:sz w:val="24"/>
        </w:rPr>
        <w:t>个日历天内</w:t>
      </w:r>
      <w:r>
        <w:rPr>
          <w:rFonts w:ascii="宋体" w:cs="Times New Roman" w:eastAsia="宋体" w:hAnsi="宋体" w:hint="eastAsia"/>
          <w:color w:val="000000"/>
          <w:sz w:val="24"/>
          <w:lang w:eastAsia="zh-CN"/>
        </w:rPr>
        <w:t>。</w:t>
      </w:r>
    </w:p>
    <w:p>
      <w:pPr>
        <w:pStyle w:val="style0"/>
        <w:spacing w:lineRule="exact" w:line="500"/>
        <w:ind w:firstLine="480" w:firstLineChars="200"/>
        <w:rPr>
          <w:rFonts w:ascii="宋体" w:cs="Times New Roman" w:eastAsia="宋体" w:hAnsi="宋体" w:hint="eastAsia"/>
          <w:color w:val="000000"/>
          <w:sz w:val="24"/>
        </w:rPr>
      </w:pPr>
      <w:r>
        <w:rPr>
          <w:rFonts w:ascii="宋体" w:cs="Times New Roman" w:eastAsia="宋体" w:hAnsi="宋体" w:hint="eastAsia"/>
          <w:color w:val="000000"/>
          <w:sz w:val="24"/>
        </w:rPr>
        <w:t>本项目不接受联合体投标。</w:t>
      </w:r>
    </w:p>
    <w:bookmarkStart w:id="6" w:name="_Toc35393622"/>
    <w:bookmarkStart w:id="7" w:name="_Toc28359080"/>
    <w:bookmarkStart w:id="8" w:name="_Toc28359003"/>
    <w:bookmarkStart w:id="9" w:name="_Toc35393791"/>
    <w:p>
      <w:pPr>
        <w:pStyle w:val="style2"/>
        <w:spacing w:lineRule="exact" w:line="500"/>
        <w:rPr>
          <w:rFonts w:ascii="宋体" w:cs="宋体" w:eastAsia="宋体" w:hAnsi="宋体"/>
          <w:b w:val="false"/>
          <w:color w:val="000000"/>
          <w:sz w:val="24"/>
          <w:szCs w:val="24"/>
        </w:rPr>
      </w:pPr>
      <w:r>
        <w:rPr>
          <w:rFonts w:ascii="宋体" w:cs="宋体" w:eastAsia="宋体" w:hAnsi="宋体" w:hint="eastAsia"/>
          <w:b/>
          <w:bCs w:val="false"/>
          <w:color w:val="000000"/>
          <w:sz w:val="24"/>
          <w:szCs w:val="24"/>
        </w:rPr>
        <w:t>二、申请人的资格要求：</w:t>
      </w:r>
      <w:bookmarkEnd w:id="6"/>
      <w:bookmarkEnd w:id="7"/>
      <w:bookmarkEnd w:id="8"/>
      <w:bookmarkEnd w:id="9"/>
    </w:p>
    <w:p>
      <w:pPr>
        <w:pStyle w:val="style0"/>
        <w:spacing w:lineRule="exact" w:line="500"/>
        <w:ind w:firstLine="480" w:firstLineChars="200"/>
        <w:rPr>
          <w:rFonts w:ascii="宋体" w:hAnsi="宋体" w:hint="eastAsia"/>
          <w:color w:val="000000"/>
          <w:sz w:val="24"/>
        </w:rPr>
      </w:pPr>
      <w:r>
        <w:rPr>
          <w:rFonts w:ascii="宋体" w:hAnsi="宋体" w:hint="eastAsia"/>
          <w:color w:val="000000"/>
          <w:sz w:val="24"/>
        </w:rPr>
        <w:t>1.满足《中华人民共和国政府采购法》第二十二条规定；</w:t>
      </w:r>
    </w:p>
    <w:p>
      <w:pPr>
        <w:pStyle w:val="style0"/>
        <w:spacing w:lineRule="exact" w:line="500"/>
        <w:ind w:firstLine="480" w:firstLineChars="200"/>
        <w:rPr>
          <w:rFonts w:ascii="宋体" w:hAnsi="宋体" w:hint="eastAsia"/>
          <w:color w:val="000000"/>
          <w:sz w:val="24"/>
        </w:rPr>
      </w:pPr>
      <w:r>
        <w:rPr>
          <w:rFonts w:ascii="宋体" w:hAnsi="宋体" w:hint="eastAsia"/>
          <w:color w:val="000000"/>
          <w:sz w:val="24"/>
        </w:rPr>
        <w:fldChar w:fldCharType="begin"/>
      </w:r>
      <w:r>
        <w:rPr>
          <w:rFonts w:ascii="宋体" w:hAnsi="宋体" w:hint="eastAsia"/>
          <w:color w:val="000000"/>
          <w:sz w:val="24"/>
        </w:rPr>
        <w:instrText xml:space="preserve"> = 1 \* GB3 \* MERGEFORMAT </w:instrText>
      </w:r>
      <w:r>
        <w:rPr>
          <w:rFonts w:ascii="宋体" w:hAnsi="宋体" w:hint="eastAsia"/>
          <w:color w:val="000000"/>
          <w:sz w:val="24"/>
        </w:rPr>
        <w:fldChar w:fldCharType="separate"/>
      </w:r>
      <w:r>
        <w:rPr>
          <w:rFonts w:ascii="宋体" w:hAnsi="宋体" w:hint="eastAsia"/>
          <w:color w:val="000000"/>
          <w:sz w:val="24"/>
        </w:rPr>
        <w:t>①</w:t>
      </w:r>
      <w:r>
        <w:rPr>
          <w:rFonts w:ascii="宋体" w:hAnsi="宋体" w:hint="eastAsia"/>
          <w:color w:val="000000"/>
          <w:sz w:val="24"/>
        </w:rPr>
        <w:fldChar w:fldCharType="end"/>
      </w:r>
      <w:r>
        <w:rPr>
          <w:rFonts w:ascii="宋体" w:hAnsi="宋体" w:hint="eastAsia"/>
          <w:color w:val="000000"/>
          <w:sz w:val="24"/>
        </w:rPr>
        <w:t>具有独立承担民事责任的能力。</w:t>
      </w:r>
    </w:p>
    <w:p>
      <w:pPr>
        <w:pStyle w:val="style0"/>
        <w:spacing w:lineRule="exact" w:line="500"/>
        <w:ind w:firstLine="480" w:firstLineChars="200"/>
        <w:rPr>
          <w:rFonts w:ascii="宋体" w:hAnsi="宋体" w:hint="eastAsia"/>
          <w:color w:val="000000"/>
          <w:sz w:val="24"/>
        </w:rPr>
      </w:pPr>
      <w:r>
        <w:rPr>
          <w:rFonts w:ascii="宋体" w:hAnsi="宋体" w:hint="eastAsia"/>
          <w:color w:val="000000"/>
          <w:sz w:val="24"/>
        </w:rPr>
        <w:fldChar w:fldCharType="begin"/>
      </w:r>
      <w:r>
        <w:rPr>
          <w:rFonts w:ascii="宋体" w:hAnsi="宋体" w:hint="eastAsia"/>
          <w:color w:val="000000"/>
          <w:sz w:val="24"/>
        </w:rPr>
        <w:instrText xml:space="preserve"> = 2 \* GB3 \* MERGEFORMAT </w:instrText>
      </w:r>
      <w:r>
        <w:rPr>
          <w:rFonts w:ascii="宋体" w:hAnsi="宋体" w:hint="eastAsia"/>
          <w:color w:val="000000"/>
          <w:sz w:val="24"/>
        </w:rPr>
        <w:fldChar w:fldCharType="separate"/>
      </w:r>
      <w:r>
        <w:rPr>
          <w:rFonts w:ascii="宋体" w:hAnsi="宋体" w:hint="eastAsia"/>
          <w:color w:val="000000"/>
          <w:sz w:val="24"/>
        </w:rPr>
        <w:t>②</w:t>
      </w:r>
      <w:r>
        <w:rPr>
          <w:rFonts w:ascii="宋体" w:hAnsi="宋体" w:hint="eastAsia"/>
          <w:color w:val="000000"/>
          <w:sz w:val="24"/>
        </w:rPr>
        <w:fldChar w:fldCharType="end"/>
      </w:r>
      <w:r>
        <w:rPr>
          <w:rFonts w:ascii="宋体" w:hAnsi="宋体" w:hint="eastAsia"/>
          <w:color w:val="000000"/>
          <w:sz w:val="24"/>
        </w:rPr>
        <w:t>具有良好的商业信誉和健全的财务会计制度。</w:t>
      </w:r>
    </w:p>
    <w:p>
      <w:pPr>
        <w:pStyle w:val="style0"/>
        <w:spacing w:lineRule="exact" w:line="500"/>
        <w:ind w:firstLine="480" w:firstLineChars="200"/>
        <w:rPr>
          <w:rFonts w:ascii="宋体" w:hAnsi="宋体" w:hint="eastAsia"/>
          <w:color w:val="000000"/>
          <w:sz w:val="24"/>
        </w:rPr>
      </w:pPr>
      <w:r>
        <w:rPr>
          <w:rFonts w:ascii="宋体" w:hAnsi="宋体" w:hint="eastAsia"/>
          <w:color w:val="000000"/>
          <w:sz w:val="24"/>
        </w:rPr>
        <w:fldChar w:fldCharType="begin"/>
      </w:r>
      <w:r>
        <w:rPr>
          <w:rFonts w:ascii="宋体" w:hAnsi="宋体" w:hint="eastAsia"/>
          <w:color w:val="000000"/>
          <w:sz w:val="24"/>
        </w:rPr>
        <w:instrText xml:space="preserve"> = 3 \* GB3 \* MERGEFORMAT </w:instrText>
      </w:r>
      <w:r>
        <w:rPr>
          <w:rFonts w:ascii="宋体" w:hAnsi="宋体" w:hint="eastAsia"/>
          <w:color w:val="000000"/>
          <w:sz w:val="24"/>
        </w:rPr>
        <w:fldChar w:fldCharType="separate"/>
      </w:r>
      <w:r>
        <w:rPr>
          <w:rFonts w:ascii="宋体" w:hAnsi="宋体" w:hint="eastAsia"/>
          <w:color w:val="000000"/>
          <w:sz w:val="24"/>
        </w:rPr>
        <w:t>③</w:t>
      </w:r>
      <w:r>
        <w:rPr>
          <w:rFonts w:ascii="宋体" w:hAnsi="宋体" w:hint="eastAsia"/>
          <w:color w:val="000000"/>
          <w:sz w:val="24"/>
        </w:rPr>
        <w:fldChar w:fldCharType="end"/>
      </w:r>
      <w:r>
        <w:rPr>
          <w:rFonts w:ascii="宋体" w:hAnsi="宋体" w:hint="eastAsia"/>
          <w:color w:val="000000"/>
          <w:sz w:val="24"/>
        </w:rPr>
        <w:t>具有履行合同所必需的设备和专业技术能力。</w:t>
      </w:r>
    </w:p>
    <w:p>
      <w:pPr>
        <w:pStyle w:val="style0"/>
        <w:spacing w:lineRule="exact" w:line="500"/>
        <w:ind w:firstLine="480" w:firstLineChars="200"/>
        <w:rPr>
          <w:rFonts w:ascii="宋体" w:hAnsi="宋体" w:hint="eastAsia"/>
          <w:color w:val="000000"/>
          <w:sz w:val="24"/>
        </w:rPr>
      </w:pPr>
      <w:r>
        <w:rPr>
          <w:rFonts w:ascii="宋体" w:hAnsi="宋体" w:hint="eastAsia"/>
          <w:color w:val="000000"/>
          <w:sz w:val="24"/>
        </w:rPr>
        <w:fldChar w:fldCharType="begin"/>
      </w:r>
      <w:r>
        <w:rPr>
          <w:rFonts w:ascii="宋体" w:hAnsi="宋体" w:hint="eastAsia"/>
          <w:color w:val="000000"/>
          <w:sz w:val="24"/>
        </w:rPr>
        <w:instrText xml:space="preserve"> = 4 \* GB3 \* MERGEFORMAT </w:instrText>
      </w:r>
      <w:r>
        <w:rPr>
          <w:rFonts w:ascii="宋体" w:hAnsi="宋体" w:hint="eastAsia"/>
          <w:color w:val="000000"/>
          <w:sz w:val="24"/>
        </w:rPr>
        <w:fldChar w:fldCharType="separate"/>
      </w:r>
      <w:r>
        <w:rPr>
          <w:rFonts w:ascii="宋体" w:hAnsi="宋体" w:hint="eastAsia"/>
          <w:color w:val="000000"/>
          <w:sz w:val="24"/>
        </w:rPr>
        <w:t>④</w:t>
      </w:r>
      <w:r>
        <w:rPr>
          <w:rFonts w:ascii="宋体" w:hAnsi="宋体" w:hint="eastAsia"/>
          <w:color w:val="000000"/>
          <w:sz w:val="24"/>
        </w:rPr>
        <w:fldChar w:fldCharType="end"/>
      </w:r>
      <w:r>
        <w:rPr>
          <w:rFonts w:ascii="宋体" w:hAnsi="宋体" w:hint="eastAsia"/>
          <w:color w:val="000000"/>
          <w:sz w:val="24"/>
        </w:rPr>
        <w:t xml:space="preserve">有依法缴纳税收和社会保障资金的良好记录。 </w:t>
      </w:r>
    </w:p>
    <w:p>
      <w:pPr>
        <w:pStyle w:val="style0"/>
        <w:spacing w:lineRule="exact" w:line="500"/>
        <w:ind w:firstLine="480" w:firstLineChars="200"/>
        <w:rPr>
          <w:rFonts w:ascii="宋体" w:hAnsi="宋体" w:hint="eastAsia"/>
          <w:color w:val="000000"/>
          <w:sz w:val="24"/>
        </w:rPr>
      </w:pPr>
      <w:r>
        <w:rPr>
          <w:rFonts w:ascii="宋体" w:hAnsi="宋体" w:hint="eastAsia"/>
          <w:color w:val="000000"/>
          <w:sz w:val="24"/>
        </w:rPr>
        <w:fldChar w:fldCharType="begin"/>
      </w:r>
      <w:r>
        <w:rPr>
          <w:rFonts w:ascii="宋体" w:hAnsi="宋体" w:hint="eastAsia"/>
          <w:color w:val="000000"/>
          <w:sz w:val="24"/>
        </w:rPr>
        <w:instrText xml:space="preserve"> = 5 \* GB3 \* MERGEFORMAT </w:instrText>
      </w:r>
      <w:r>
        <w:rPr>
          <w:rFonts w:ascii="宋体" w:hAnsi="宋体" w:hint="eastAsia"/>
          <w:color w:val="000000"/>
          <w:sz w:val="24"/>
        </w:rPr>
        <w:fldChar w:fldCharType="separate"/>
      </w:r>
      <w:r>
        <w:rPr>
          <w:rFonts w:ascii="宋体" w:hAnsi="宋体" w:hint="eastAsia"/>
          <w:color w:val="000000"/>
          <w:sz w:val="24"/>
        </w:rPr>
        <w:t>⑤</w:t>
      </w:r>
      <w:r>
        <w:rPr>
          <w:rFonts w:ascii="宋体" w:hAnsi="宋体" w:hint="eastAsia"/>
          <w:color w:val="000000"/>
          <w:sz w:val="24"/>
        </w:rPr>
        <w:fldChar w:fldCharType="end"/>
      </w:r>
      <w:r>
        <w:rPr>
          <w:rFonts w:ascii="宋体" w:hAnsi="宋体" w:hint="eastAsia"/>
          <w:color w:val="000000"/>
          <w:sz w:val="24"/>
        </w:rPr>
        <w:t xml:space="preserve">参加采购活动前三年内，在经营活动中没有重大违法记录。 </w:t>
      </w:r>
    </w:p>
    <w:p>
      <w:pPr>
        <w:pStyle w:val="style0"/>
        <w:spacing w:lineRule="exact" w:line="500"/>
        <w:ind w:firstLine="480" w:firstLineChars="200"/>
        <w:rPr>
          <w:rFonts w:ascii="宋体" w:hAnsi="宋体" w:hint="eastAsia"/>
          <w:color w:val="000000"/>
          <w:sz w:val="24"/>
        </w:rPr>
      </w:pPr>
      <w:r>
        <w:rPr>
          <w:rFonts w:ascii="宋体" w:hAnsi="宋体" w:hint="eastAsia"/>
          <w:color w:val="000000"/>
          <w:sz w:val="24"/>
        </w:rPr>
        <w:fldChar w:fldCharType="begin"/>
      </w:r>
      <w:r>
        <w:rPr>
          <w:rFonts w:ascii="宋体" w:hAnsi="宋体" w:hint="eastAsia"/>
          <w:color w:val="000000"/>
          <w:sz w:val="24"/>
        </w:rPr>
        <w:instrText xml:space="preserve"> = 6 \* GB3 \* MERGEFORMAT </w:instrText>
      </w:r>
      <w:r>
        <w:rPr>
          <w:rFonts w:ascii="宋体" w:hAnsi="宋体" w:hint="eastAsia"/>
          <w:color w:val="000000"/>
          <w:sz w:val="24"/>
        </w:rPr>
        <w:fldChar w:fldCharType="separate"/>
      </w:r>
      <w:r>
        <w:rPr>
          <w:rFonts w:ascii="宋体" w:hAnsi="宋体" w:hint="eastAsia"/>
          <w:color w:val="000000"/>
          <w:sz w:val="24"/>
        </w:rPr>
        <w:t>⑥</w:t>
      </w:r>
      <w:r>
        <w:rPr>
          <w:rFonts w:ascii="宋体" w:hAnsi="宋体" w:hint="eastAsia"/>
          <w:color w:val="000000"/>
          <w:sz w:val="24"/>
        </w:rPr>
        <w:fldChar w:fldCharType="end"/>
      </w:r>
      <w:r>
        <w:rPr>
          <w:rFonts w:ascii="宋体" w:hAnsi="宋体" w:hint="eastAsia"/>
          <w:color w:val="000000"/>
          <w:sz w:val="24"/>
        </w:rPr>
        <w:t xml:space="preserve">法律、行政法规规定的其他条件。 </w:t>
      </w:r>
    </w:p>
    <w:bookmarkStart w:id="10" w:name="_Toc28359004"/>
    <w:bookmarkStart w:id="11" w:name="_Toc28359081"/>
    <w:p>
      <w:pPr>
        <w:pStyle w:val="style0"/>
        <w:spacing w:lineRule="exact" w:line="500"/>
        <w:ind w:firstLine="480" w:firstLineChars="200"/>
        <w:rPr>
          <w:rFonts w:ascii="宋体" w:hAnsi="宋体"/>
          <w:color w:val="000000"/>
          <w:sz w:val="24"/>
        </w:rPr>
      </w:pPr>
      <w:r>
        <w:rPr>
          <w:rFonts w:ascii="宋体" w:hAnsi="宋体"/>
          <w:color w:val="000000"/>
          <w:sz w:val="24"/>
        </w:rPr>
        <w:t>2</w:t>
      </w:r>
      <w:r>
        <w:rPr>
          <w:rFonts w:ascii="宋体" w:hAnsi="宋体" w:hint="eastAsia"/>
          <w:color w:val="000000"/>
          <w:sz w:val="24"/>
        </w:rPr>
        <w:t>.落实政府采购政策需满足的资格要求：本项目为</w:t>
      </w:r>
      <w:r>
        <w:rPr>
          <w:rFonts w:ascii="宋体" w:hAnsi="宋体" w:hint="eastAsia"/>
          <w:iCs/>
          <w:color w:val="000000"/>
          <w:sz w:val="24"/>
        </w:rPr>
        <w:t>非</w:t>
      </w:r>
      <w:r>
        <w:rPr>
          <w:rFonts w:ascii="宋体" w:hAnsi="宋体" w:hint="eastAsia"/>
          <w:color w:val="000000"/>
          <w:sz w:val="24"/>
        </w:rPr>
        <w:t xml:space="preserve">专门面向中小企业采购的项目,并落实政府采购促进中小企业发展（监狱企业、残疾人福利性单位视同小微企业）等政策； </w:t>
      </w:r>
    </w:p>
    <w:p>
      <w:pPr>
        <w:pStyle w:val="style0"/>
        <w:spacing w:lineRule="exact" w:line="500"/>
        <w:ind w:firstLine="480" w:firstLineChars="200"/>
        <w:rPr>
          <w:rFonts w:ascii="宋体" w:cs="Times New Roman" w:eastAsia="宋体" w:hAnsi="宋体" w:hint="eastAsia"/>
          <w:color w:val="000000"/>
          <w:sz w:val="24"/>
          <w:lang w:val="en-US" w:eastAsia="zh-CN"/>
        </w:rPr>
      </w:pPr>
      <w:r>
        <w:rPr>
          <w:rFonts w:ascii="宋体" w:cs="Times New Roman" w:eastAsia="宋体" w:hAnsi="宋体" w:hint="eastAsia"/>
          <w:color w:val="000000"/>
          <w:sz w:val="24"/>
          <w:lang w:val="en-US" w:eastAsia="zh-CN"/>
        </w:rPr>
        <w:t>3.本项目的特定资格要求：</w:t>
      </w:r>
    </w:p>
    <w:p>
      <w:pPr>
        <w:pStyle w:val="style0"/>
        <w:spacing w:lineRule="exact" w:line="500"/>
        <w:ind w:firstLine="480" w:firstLineChars="200"/>
        <w:rPr>
          <w:rFonts w:ascii="宋体" w:cs="Times New Roman" w:eastAsia="宋体" w:hAnsi="宋体" w:hint="eastAsia"/>
          <w:color w:val="000000"/>
          <w:sz w:val="24"/>
          <w:lang w:val="en-US" w:eastAsia="zh-CN"/>
        </w:rPr>
      </w:pPr>
      <w:r>
        <w:rPr>
          <w:rFonts w:ascii="宋体" w:cs="Times New Roman" w:eastAsia="宋体" w:hAnsi="宋体" w:hint="eastAsia"/>
          <w:color w:val="000000"/>
          <w:sz w:val="24"/>
          <w:lang w:val="en-US" w:eastAsia="zh-CN"/>
        </w:rPr>
        <w:t>3.1供应商必须具有工商行政主管部门核发的有效营业执照；</w:t>
      </w:r>
    </w:p>
    <w:p>
      <w:pPr>
        <w:pStyle w:val="style0"/>
        <w:spacing w:lineRule="exact" w:line="500"/>
        <w:ind w:firstLine="480" w:firstLineChars="200"/>
        <w:rPr>
          <w:rFonts w:ascii="宋体" w:cs="Times New Roman" w:eastAsia="宋体" w:hAnsi="宋体" w:hint="eastAsia"/>
          <w:color w:val="000000"/>
          <w:sz w:val="24"/>
          <w:lang w:val="en-US" w:eastAsia="zh-CN"/>
        </w:rPr>
      </w:pPr>
      <w:r>
        <w:rPr>
          <w:rFonts w:ascii="宋体" w:cs="Times New Roman" w:eastAsia="宋体" w:hAnsi="宋体" w:hint="eastAsia"/>
          <w:color w:val="000000"/>
          <w:sz w:val="24"/>
          <w:lang w:val="en-US" w:eastAsia="zh-CN"/>
        </w:rPr>
        <w:t>3.2供应商须具备建设行政主管部门核发的工程勘察综合甲级或工程勘察专业类（岩土工程）乙级及以上级资质；</w:t>
      </w:r>
    </w:p>
    <w:p>
      <w:pPr>
        <w:pStyle w:val="style0"/>
        <w:spacing w:lineRule="exact" w:line="500"/>
        <w:ind w:firstLine="480" w:firstLineChars="200"/>
        <w:rPr>
          <w:rFonts w:ascii="宋体" w:cs="Times New Roman" w:eastAsia="宋体" w:hAnsi="宋体" w:hint="eastAsia"/>
          <w:color w:val="000000"/>
          <w:sz w:val="24"/>
        </w:rPr>
      </w:pPr>
      <w:r>
        <w:rPr>
          <w:rFonts w:ascii="宋体" w:cs="Times New Roman" w:eastAsia="宋体" w:hAnsi="宋体" w:hint="eastAsia"/>
          <w:color w:val="000000"/>
          <w:sz w:val="24"/>
          <w:lang w:val="en-US" w:eastAsia="zh-CN"/>
        </w:rPr>
        <w:t>3.3供应商拟派项目负责人须具备国家注册土木工程师(岩土)执业资格；</w:t>
      </w:r>
    </w:p>
    <w:p>
      <w:pPr>
        <w:pStyle w:val="style0"/>
        <w:spacing w:lineRule="exact" w:line="500"/>
        <w:ind w:firstLine="480" w:firstLineChars="200"/>
        <w:rPr>
          <w:rFonts w:ascii="宋体" w:cs="Times New Roman" w:eastAsia="宋体" w:hAnsi="宋体" w:hint="eastAsia"/>
          <w:color w:val="000000"/>
          <w:sz w:val="24"/>
          <w:lang w:eastAsia="zh-CN"/>
        </w:rPr>
      </w:pPr>
      <w:r>
        <w:rPr>
          <w:rFonts w:ascii="宋体" w:hAnsi="宋体" w:hint="eastAsia"/>
          <w:iCs/>
          <w:color w:val="000000"/>
          <w:sz w:val="24"/>
        </w:rPr>
        <w:t>3.</w:t>
      </w:r>
      <w:r>
        <w:rPr>
          <w:rFonts w:ascii="宋体" w:hAnsi="宋体" w:hint="eastAsia"/>
          <w:iCs/>
          <w:color w:val="000000"/>
          <w:sz w:val="24"/>
          <w:lang w:val="en-US" w:eastAsia="zh-CN"/>
        </w:rPr>
        <w:t>4</w:t>
      </w:r>
      <w:r>
        <w:rPr>
          <w:rFonts w:ascii="宋体" w:hAnsi="宋体" w:hint="eastAsia"/>
          <w:iCs/>
          <w:color w:val="000000"/>
          <w:sz w:val="24"/>
        </w:rPr>
        <w:t>未被列入：“信用中国”(www.creditchina.gov.cn)失信被执行人、重大税收违法案件当事人名单；</w:t>
      </w:r>
      <w:r>
        <w:rPr>
          <w:rFonts w:ascii="宋体" w:hAnsi="宋体" w:hint="eastAsia"/>
          <w:iCs/>
          <w:color w:val="000000"/>
          <w:sz w:val="24"/>
          <w:lang w:val="en-US" w:eastAsia="zh-CN"/>
        </w:rPr>
        <w:t>未被列入“中国政府采购网”(www.ccgp.gov.cn)政府采购严重违法失信行为记录名单；</w:t>
      </w:r>
    </w:p>
    <w:p>
      <w:pPr>
        <w:pStyle w:val="style0"/>
        <w:spacing w:lineRule="exact" w:line="500"/>
        <w:ind w:firstLine="480" w:firstLineChars="200"/>
        <w:rPr>
          <w:rFonts w:ascii="宋体" w:cs="Times New Roman" w:eastAsia="宋体" w:hAnsi="宋体" w:hint="eastAsia"/>
          <w:color w:val="000000"/>
          <w:sz w:val="24"/>
          <w:lang w:eastAsia="zh-CN"/>
        </w:rPr>
      </w:pPr>
      <w:r>
        <w:rPr>
          <w:rFonts w:ascii="宋体" w:cs="Times New Roman" w:eastAsia="宋体" w:hAnsi="宋体" w:hint="eastAsia"/>
          <w:color w:val="000000"/>
          <w:sz w:val="24"/>
        </w:rPr>
        <w:t>3.</w:t>
      </w:r>
      <w:r>
        <w:rPr>
          <w:rFonts w:ascii="宋体" w:cs="Times New Roman" w:eastAsia="宋体" w:hAnsi="宋体" w:hint="eastAsia"/>
          <w:color w:val="000000"/>
          <w:sz w:val="24"/>
          <w:lang w:val="en-US" w:eastAsia="zh-CN"/>
        </w:rPr>
        <w:t>5</w:t>
      </w:r>
      <w:r>
        <w:rPr>
          <w:rFonts w:ascii="宋体" w:cs="Times New Roman" w:eastAsia="宋体" w:hAnsi="宋体" w:hint="eastAsia"/>
          <w:color w:val="000000"/>
          <w:sz w:val="24"/>
        </w:rPr>
        <w:t>如国家法律法规对市场准入有要求的还应符合相关规定</w:t>
      </w:r>
      <w:r>
        <w:rPr>
          <w:rFonts w:ascii="宋体" w:cs="Times New Roman" w:eastAsia="宋体" w:hAnsi="宋体" w:hint="eastAsia"/>
          <w:color w:val="000000"/>
          <w:sz w:val="24"/>
          <w:lang w:eastAsia="zh-CN"/>
        </w:rPr>
        <w:t>。</w:t>
      </w:r>
    </w:p>
    <w:bookmarkStart w:id="12" w:name="_Toc35393792"/>
    <w:bookmarkStart w:id="13" w:name="_Toc35393623"/>
    <w:p>
      <w:pPr>
        <w:pStyle w:val="style2"/>
        <w:spacing w:lineRule="exact" w:line="500"/>
        <w:rPr>
          <w:rFonts w:ascii="宋体" w:cs="宋体" w:eastAsia="宋体" w:hAnsi="宋体"/>
          <w:b/>
          <w:bCs w:val="false"/>
          <w:color w:val="000000"/>
          <w:sz w:val="24"/>
          <w:szCs w:val="24"/>
        </w:rPr>
      </w:pPr>
      <w:r>
        <w:rPr>
          <w:rFonts w:ascii="宋体" w:cs="宋体" w:eastAsia="宋体" w:hAnsi="宋体" w:hint="eastAsia"/>
          <w:b/>
          <w:bCs w:val="false"/>
          <w:color w:val="000000"/>
          <w:sz w:val="24"/>
          <w:szCs w:val="24"/>
        </w:rPr>
        <w:t>三、获取</w:t>
      </w:r>
      <w:r>
        <w:rPr>
          <w:rFonts w:ascii="宋体" w:cs="宋体" w:eastAsia="宋体" w:hAnsi="宋体" w:hint="eastAsia"/>
          <w:b/>
          <w:bCs w:val="false"/>
          <w:color w:val="000000"/>
          <w:sz w:val="24"/>
          <w:szCs w:val="24"/>
          <w:lang w:eastAsia="zh-CN"/>
        </w:rPr>
        <w:t>磋商</w:t>
      </w:r>
      <w:r>
        <w:rPr>
          <w:rFonts w:ascii="宋体" w:cs="宋体" w:eastAsia="宋体" w:hAnsi="宋体" w:hint="eastAsia"/>
          <w:b/>
          <w:bCs w:val="false"/>
          <w:color w:val="000000"/>
          <w:sz w:val="24"/>
          <w:szCs w:val="24"/>
        </w:rPr>
        <w:t>文件</w:t>
      </w:r>
      <w:bookmarkEnd w:id="10"/>
      <w:bookmarkEnd w:id="11"/>
      <w:bookmarkEnd w:id="12"/>
      <w:bookmarkEnd w:id="13"/>
    </w:p>
    <w:p>
      <w:pPr>
        <w:pStyle w:val="style0"/>
        <w:spacing w:lineRule="exact" w:line="500"/>
        <w:ind w:firstLine="540"/>
        <w:rPr>
          <w:rFonts w:ascii="宋体" w:cs="宋体" w:hAnsi="宋体"/>
          <w:color w:val="000000"/>
          <w:sz w:val="24"/>
        </w:rPr>
      </w:pPr>
      <w:r>
        <w:rPr>
          <w:rFonts w:ascii="宋体" w:cs="宋体" w:hAnsi="宋体" w:hint="eastAsia"/>
          <w:color w:val="000000"/>
          <w:sz w:val="24"/>
        </w:rPr>
        <w:t>时间：</w:t>
      </w:r>
      <w:r>
        <w:rPr>
          <w:rFonts w:ascii="宋体" w:cs="宋体" w:hAnsi="宋体" w:hint="eastAsia"/>
          <w:color w:val="000000"/>
          <w:sz w:val="24"/>
          <w:u w:val="single"/>
        </w:rPr>
        <w:t>202</w:t>
      </w:r>
      <w:r>
        <w:rPr>
          <w:rFonts w:ascii="宋体" w:cs="宋体" w:hAnsi="宋体" w:hint="eastAsia"/>
          <w:color w:val="000000"/>
          <w:sz w:val="24"/>
          <w:u w:val="single"/>
          <w:lang w:val="en-US" w:eastAsia="zh-CN"/>
        </w:rPr>
        <w:t>2</w:t>
      </w:r>
      <w:r>
        <w:rPr>
          <w:rFonts w:ascii="宋体" w:cs="宋体" w:hAnsi="宋体" w:hint="eastAsia"/>
          <w:color w:val="000000"/>
          <w:sz w:val="24"/>
          <w:u w:val="single"/>
        </w:rPr>
        <w:t>年</w:t>
      </w:r>
      <w:r>
        <w:rPr>
          <w:rFonts w:ascii="宋体" w:cs="宋体" w:hAnsi="宋体" w:hint="eastAsia"/>
          <w:color w:val="000000"/>
          <w:sz w:val="24"/>
          <w:u w:val="single"/>
          <w:lang w:val="en-US" w:eastAsia="zh-CN"/>
        </w:rPr>
        <w:t>5</w:t>
      </w:r>
      <w:r>
        <w:rPr>
          <w:rFonts w:ascii="宋体" w:cs="宋体" w:hAnsi="宋体" w:hint="eastAsia"/>
          <w:color w:val="000000"/>
          <w:sz w:val="24"/>
          <w:u w:val="single"/>
        </w:rPr>
        <w:t>月</w:t>
      </w:r>
      <w:r>
        <w:rPr>
          <w:rFonts w:ascii="宋体" w:cs="宋体" w:hAnsi="宋体" w:hint="eastAsia"/>
          <w:color w:val="000000"/>
          <w:sz w:val="24"/>
          <w:u w:val="single"/>
          <w:lang w:val="en-US" w:eastAsia="zh-CN"/>
        </w:rPr>
        <w:t>9</w:t>
      </w:r>
      <w:r>
        <w:rPr>
          <w:rFonts w:ascii="宋体" w:cs="宋体" w:hAnsi="宋体" w:hint="eastAsia"/>
          <w:color w:val="000000"/>
          <w:sz w:val="24"/>
          <w:u w:val="single"/>
        </w:rPr>
        <w:t>日</w:t>
      </w:r>
      <w:r>
        <w:rPr>
          <w:rFonts w:ascii="宋体" w:cs="宋体" w:hAnsi="宋体" w:hint="eastAsia"/>
          <w:color w:val="000000"/>
          <w:sz w:val="24"/>
        </w:rPr>
        <w:t>至</w:t>
      </w:r>
      <w:r>
        <w:rPr>
          <w:rFonts w:ascii="宋体" w:cs="宋体" w:hAnsi="宋体" w:hint="eastAsia"/>
          <w:color w:val="000000"/>
          <w:sz w:val="24"/>
          <w:u w:val="single"/>
        </w:rPr>
        <w:t>202</w:t>
      </w:r>
      <w:r>
        <w:rPr>
          <w:rFonts w:ascii="宋体" w:cs="宋体" w:hAnsi="宋体" w:hint="eastAsia"/>
          <w:color w:val="000000"/>
          <w:sz w:val="24"/>
          <w:u w:val="single"/>
          <w:lang w:val="en-US" w:eastAsia="zh-CN"/>
        </w:rPr>
        <w:t>2</w:t>
      </w:r>
      <w:r>
        <w:rPr>
          <w:rFonts w:ascii="宋体" w:cs="宋体" w:hAnsi="宋体" w:hint="eastAsia"/>
          <w:color w:val="000000"/>
          <w:sz w:val="24"/>
          <w:u w:val="single"/>
        </w:rPr>
        <w:t>年</w:t>
      </w:r>
      <w:r>
        <w:rPr>
          <w:rFonts w:ascii="宋体" w:cs="宋体" w:hAnsi="宋体" w:hint="eastAsia"/>
          <w:color w:val="000000"/>
          <w:sz w:val="24"/>
          <w:u w:val="single"/>
          <w:lang w:val="en-US" w:eastAsia="zh-CN"/>
        </w:rPr>
        <w:t>5</w:t>
      </w:r>
      <w:r>
        <w:rPr>
          <w:rFonts w:ascii="宋体" w:cs="宋体" w:hAnsi="宋体" w:hint="eastAsia"/>
          <w:color w:val="000000"/>
          <w:sz w:val="24"/>
          <w:u w:val="single"/>
        </w:rPr>
        <w:t>月</w:t>
      </w:r>
      <w:r>
        <w:rPr>
          <w:rFonts w:ascii="宋体" w:cs="宋体" w:hAnsi="宋体" w:hint="eastAsia"/>
          <w:color w:val="000000"/>
          <w:sz w:val="24"/>
          <w:u w:val="single"/>
          <w:lang w:val="en-US" w:eastAsia="zh-CN"/>
        </w:rPr>
        <w:t>13</w:t>
      </w:r>
      <w:r>
        <w:rPr>
          <w:rFonts w:ascii="宋体" w:cs="宋体" w:hAnsi="宋体" w:hint="eastAsia"/>
          <w:color w:val="000000"/>
          <w:sz w:val="24"/>
          <w:u w:val="single"/>
        </w:rPr>
        <w:t>日23:59</w:t>
      </w:r>
      <w:r>
        <w:rPr>
          <w:rFonts w:ascii="宋体" w:cs="宋体" w:hAnsi="宋体" w:hint="eastAsia"/>
          <w:iCs/>
          <w:color w:val="000000"/>
          <w:sz w:val="24"/>
          <w:u w:val="single"/>
        </w:rPr>
        <w:t>（</w:t>
      </w:r>
      <w:r>
        <w:rPr>
          <w:rFonts w:ascii="宋体" w:cs="宋体" w:hAnsi="宋体" w:hint="eastAsia"/>
          <w:color w:val="000000"/>
          <w:sz w:val="24"/>
          <w:u w:val="single"/>
        </w:rPr>
        <w:t>提供期限自本公告发布之日起不得少于5个工作日</w:t>
      </w:r>
      <w:r>
        <w:rPr>
          <w:rFonts w:ascii="宋体" w:cs="宋体" w:hAnsi="宋体" w:hint="eastAsia"/>
          <w:iCs/>
          <w:color w:val="000000"/>
          <w:sz w:val="24"/>
          <w:u w:val="single"/>
        </w:rPr>
        <w:t>）</w:t>
      </w:r>
    </w:p>
    <w:p>
      <w:pPr>
        <w:pStyle w:val="style0"/>
        <w:spacing w:lineRule="exact" w:line="500"/>
        <w:ind w:firstLine="540"/>
        <w:rPr>
          <w:rFonts w:ascii="宋体" w:cs="宋体" w:eastAsia="宋体" w:hAnsi="宋体" w:hint="eastAsia"/>
          <w:color w:val="000000"/>
          <w:sz w:val="24"/>
          <w:u w:val="single"/>
        </w:rPr>
      </w:pPr>
      <w:r>
        <w:rPr>
          <w:rFonts w:ascii="宋体" w:cs="宋体" w:hAnsi="宋体" w:hint="eastAsia"/>
          <w:color w:val="000000"/>
          <w:sz w:val="24"/>
        </w:rPr>
        <w:t>地点：</w:t>
      </w:r>
      <w:r>
        <w:rPr>
          <w:rFonts w:ascii="宋体" w:cs="宋体" w:eastAsia="宋体" w:hAnsi="宋体" w:hint="eastAsia"/>
          <w:color w:val="000000"/>
          <w:sz w:val="24"/>
          <w:u w:val="single"/>
          <w:lang w:eastAsia="zh-CN"/>
        </w:rPr>
        <w:t>罗田县正源项目管理有限公司（</w:t>
      </w:r>
      <w:r>
        <w:rPr>
          <w:rFonts w:ascii="宋体" w:cs="宋体" w:eastAsia="宋体" w:hAnsi="宋体" w:hint="eastAsia"/>
          <w:color w:val="000000"/>
          <w:sz w:val="24"/>
          <w:u w:val="single"/>
          <w:lang w:val="en-US" w:eastAsia="zh-CN"/>
        </w:rPr>
        <w:t>罗田县凤山镇天宝大厦旁</w:t>
      </w:r>
      <w:r>
        <w:rPr>
          <w:rFonts w:ascii="宋体" w:cs="宋体" w:eastAsia="宋体" w:hAnsi="宋体" w:hint="eastAsia"/>
          <w:color w:val="000000"/>
          <w:sz w:val="24"/>
          <w:u w:val="single"/>
          <w:lang w:eastAsia="zh-CN"/>
        </w:rPr>
        <w:t>）</w:t>
      </w:r>
      <w:r>
        <w:rPr>
          <w:rFonts w:ascii="宋体" w:cs="宋体" w:eastAsia="宋体" w:hAnsi="宋体" w:hint="eastAsia"/>
          <w:color w:val="000000"/>
          <w:sz w:val="24"/>
          <w:u w:val="none"/>
        </w:rPr>
        <w:t>。</w:t>
      </w:r>
    </w:p>
    <w:bookmarkStart w:id="14" w:name="_Toc35393793"/>
    <w:bookmarkStart w:id="15" w:name="_Toc28359082"/>
    <w:bookmarkStart w:id="16" w:name="_Toc28359005"/>
    <w:bookmarkStart w:id="17" w:name="_Toc35393624"/>
    <w:p>
      <w:pPr>
        <w:pStyle w:val="style0"/>
        <w:spacing w:lineRule="exact" w:line="500"/>
        <w:ind w:firstLine="540"/>
        <w:rPr>
          <w:rFonts w:ascii="宋体" w:cs="Times New Roman" w:eastAsia="宋体" w:hAnsi="宋体" w:hint="eastAsia"/>
          <w:b w:val="false"/>
          <w:bCs/>
          <w:color w:val="000000"/>
          <w:kern w:val="2"/>
          <w:sz w:val="24"/>
          <w:szCs w:val="24"/>
          <w:lang w:val="en-US" w:bidi="ar-SA" w:eastAsia="zh-CN"/>
        </w:rPr>
      </w:pPr>
      <w:r>
        <w:rPr>
          <w:rFonts w:ascii="宋体" w:cs="Times New Roman" w:eastAsia="宋体" w:hAnsi="宋体" w:hint="eastAsia"/>
          <w:b w:val="false"/>
          <w:bCs/>
          <w:color w:val="000000"/>
          <w:kern w:val="2"/>
          <w:sz w:val="24"/>
          <w:szCs w:val="24"/>
          <w:lang w:val="en-US" w:bidi="ar-SA" w:eastAsia="zh-CN"/>
        </w:rPr>
        <w:t>领取方式：领取时提供以下资料</w:t>
      </w:r>
    </w:p>
    <w:p>
      <w:pPr>
        <w:pStyle w:val="style0"/>
        <w:spacing w:lineRule="exact" w:line="500"/>
        <w:ind w:firstLine="540"/>
        <w:rPr>
          <w:rFonts w:ascii="宋体" w:cs="Times New Roman" w:eastAsia="宋体" w:hAnsi="宋体" w:hint="eastAsia"/>
          <w:b w:val="false"/>
          <w:bCs/>
          <w:color w:val="000000"/>
          <w:kern w:val="2"/>
          <w:sz w:val="24"/>
          <w:szCs w:val="24"/>
          <w:lang w:val="en-US" w:bidi="ar-SA" w:eastAsia="zh-CN"/>
        </w:rPr>
      </w:pPr>
      <w:r>
        <w:rPr>
          <w:rFonts w:ascii="宋体" w:cs="Times New Roman" w:eastAsia="宋体" w:hAnsi="宋体" w:hint="eastAsia"/>
          <w:b w:val="false"/>
          <w:bCs/>
          <w:color w:val="000000"/>
          <w:kern w:val="2"/>
          <w:sz w:val="24"/>
          <w:szCs w:val="24"/>
          <w:lang w:val="en-US" w:bidi="ar-SA" w:eastAsia="zh-CN"/>
        </w:rPr>
        <w:t>①潜在供应商是法人的携带身份证原件，委托人携带法人委托书原件和委托人身份证原件；</w:t>
      </w:r>
    </w:p>
    <w:p>
      <w:pPr>
        <w:pStyle w:val="style0"/>
        <w:spacing w:lineRule="exact" w:line="500"/>
        <w:ind w:firstLine="540"/>
        <w:rPr>
          <w:rFonts w:ascii="宋体" w:cs="Times New Roman" w:eastAsia="宋体" w:hAnsi="宋体" w:hint="eastAsia"/>
          <w:b w:val="false"/>
          <w:bCs/>
          <w:color w:val="000000"/>
          <w:kern w:val="2"/>
          <w:sz w:val="24"/>
          <w:szCs w:val="24"/>
          <w:lang w:val="en-US" w:bidi="ar-SA" w:eastAsia="zh-CN"/>
        </w:rPr>
      </w:pPr>
      <w:r>
        <w:rPr>
          <w:rFonts w:ascii="宋体" w:cs="Times New Roman" w:eastAsia="宋体" w:hAnsi="宋体" w:hint="eastAsia"/>
          <w:b w:val="false"/>
          <w:bCs/>
          <w:color w:val="000000"/>
          <w:kern w:val="2"/>
          <w:sz w:val="24"/>
          <w:szCs w:val="24"/>
          <w:lang w:val="en-US" w:bidi="ar-SA" w:eastAsia="zh-CN"/>
        </w:rPr>
        <w:t>②公司营业执照或事业单位法人证书复印件；</w:t>
      </w:r>
    </w:p>
    <w:p>
      <w:pPr>
        <w:pStyle w:val="style0"/>
        <w:spacing w:lineRule="exact" w:line="500"/>
        <w:ind w:firstLine="540"/>
        <w:rPr>
          <w:rFonts w:ascii="宋体" w:cs="Times New Roman" w:eastAsia="宋体" w:hAnsi="宋体" w:hint="eastAsia"/>
          <w:b w:val="false"/>
          <w:bCs/>
          <w:color w:val="000000"/>
          <w:kern w:val="2"/>
          <w:sz w:val="24"/>
          <w:szCs w:val="24"/>
          <w:lang w:val="en-US" w:bidi="ar-SA" w:eastAsia="zh-CN"/>
        </w:rPr>
      </w:pPr>
      <w:r>
        <w:rPr>
          <w:rFonts w:ascii="宋体" w:cs="Times New Roman" w:eastAsia="宋体" w:hAnsi="宋体" w:hint="eastAsia"/>
          <w:b w:val="false"/>
          <w:bCs/>
          <w:color w:val="000000"/>
          <w:kern w:val="2"/>
          <w:sz w:val="24"/>
          <w:szCs w:val="24"/>
          <w:lang w:val="en-US" w:bidi="ar-SA" w:eastAsia="zh-CN"/>
        </w:rPr>
        <w:t>③公司资质证书复印件；</w:t>
      </w:r>
    </w:p>
    <w:p>
      <w:pPr>
        <w:pStyle w:val="style0"/>
        <w:spacing w:lineRule="exact" w:line="500"/>
        <w:ind w:firstLine="540"/>
        <w:rPr>
          <w:rFonts w:ascii="宋体" w:cs="Times New Roman" w:eastAsia="宋体" w:hAnsi="宋体" w:hint="default"/>
          <w:b w:val="false"/>
          <w:bCs/>
          <w:color w:val="000000"/>
          <w:kern w:val="2"/>
          <w:sz w:val="24"/>
          <w:szCs w:val="24"/>
          <w:lang w:val="en-US" w:bidi="ar-SA" w:eastAsia="zh-CN"/>
        </w:rPr>
      </w:pPr>
      <w:r>
        <w:rPr>
          <w:rFonts w:ascii="宋体" w:cs="Times New Roman" w:eastAsia="宋体" w:hAnsi="宋体" w:hint="eastAsia"/>
          <w:b w:val="false"/>
          <w:bCs/>
          <w:color w:val="000000"/>
          <w:kern w:val="2"/>
          <w:sz w:val="24"/>
          <w:szCs w:val="24"/>
          <w:lang w:val="en-US" w:bidi="ar-SA" w:eastAsia="zh-CN"/>
        </w:rPr>
        <w:t>④项目负责人注册证书复印件</w:t>
      </w:r>
    </w:p>
    <w:p>
      <w:pPr>
        <w:pStyle w:val="style0"/>
        <w:spacing w:lineRule="exact" w:line="500"/>
        <w:ind w:firstLine="540"/>
        <w:rPr>
          <w:rFonts w:ascii="宋体" w:cs="Times New Roman" w:eastAsia="宋体" w:hAnsi="宋体" w:hint="eastAsia"/>
          <w:b w:val="false"/>
          <w:bCs/>
          <w:color w:val="000000"/>
          <w:kern w:val="2"/>
          <w:sz w:val="24"/>
          <w:szCs w:val="24"/>
          <w:lang w:val="en-US" w:bidi="ar-SA" w:eastAsia="zh-CN"/>
        </w:rPr>
      </w:pPr>
      <w:r>
        <w:rPr>
          <w:rFonts w:ascii="宋体" w:cs="Times New Roman" w:eastAsia="宋体" w:hAnsi="宋体" w:hint="eastAsia"/>
          <w:b w:val="false"/>
          <w:bCs/>
          <w:color w:val="000000"/>
          <w:kern w:val="2"/>
          <w:sz w:val="24"/>
          <w:szCs w:val="24"/>
          <w:lang w:val="en-US" w:bidi="ar-SA" w:eastAsia="zh-CN"/>
        </w:rPr>
        <w:t>售  价：0元/份；</w:t>
      </w:r>
    </w:p>
    <w:p>
      <w:pPr>
        <w:pStyle w:val="style2"/>
        <w:pageBreakBefore w:val="false"/>
        <w:kinsoku/>
        <w:wordWrap/>
        <w:overflowPunct/>
        <w:topLinePunct w:val="false"/>
        <w:autoSpaceDE/>
        <w:autoSpaceDN/>
        <w:bidi w:val="false"/>
        <w:adjustRightInd/>
        <w:snapToGrid/>
        <w:spacing w:lineRule="exact" w:line="440"/>
        <w:textAlignment w:val="auto"/>
        <w:rPr>
          <w:rFonts w:ascii="宋体" w:cs="Times New Roman" w:eastAsia="宋体" w:hAnsi="宋体" w:hint="eastAsia"/>
          <w:b w:val="false"/>
          <w:bCs/>
          <w:color w:val="000000"/>
          <w:kern w:val="2"/>
          <w:sz w:val="24"/>
          <w:szCs w:val="24"/>
          <w:lang w:val="en-US" w:bidi="ar-SA" w:eastAsia="zh-CN"/>
        </w:rPr>
      </w:pPr>
      <w:r>
        <w:rPr>
          <w:rFonts w:ascii="宋体" w:cs="宋体" w:eastAsia="宋体" w:hAnsi="宋体" w:hint="eastAsia"/>
          <w:b/>
          <w:bCs w:val="false"/>
          <w:color w:val="000000"/>
          <w:sz w:val="24"/>
          <w:szCs w:val="24"/>
        </w:rPr>
        <w:t>四、</w:t>
      </w:r>
      <w:r>
        <w:rPr>
          <w:rFonts w:ascii="宋体" w:cs="宋体" w:eastAsia="宋体" w:hAnsi="宋体" w:hint="eastAsia"/>
          <w:b/>
          <w:bCs w:val="false"/>
          <w:color w:val="000000"/>
          <w:sz w:val="24"/>
          <w:szCs w:val="24"/>
          <w:lang w:eastAsia="zh-CN"/>
        </w:rPr>
        <w:t>磋商</w:t>
      </w:r>
      <w:r>
        <w:rPr>
          <w:rFonts w:ascii="宋体" w:cs="宋体" w:eastAsia="宋体" w:hAnsi="宋体" w:hint="eastAsia"/>
          <w:b/>
          <w:bCs w:val="false"/>
          <w:color w:val="000000"/>
          <w:sz w:val="24"/>
          <w:szCs w:val="24"/>
        </w:rPr>
        <w:t>文件</w:t>
      </w:r>
      <w:bookmarkEnd w:id="14"/>
      <w:bookmarkEnd w:id="15"/>
      <w:bookmarkEnd w:id="16"/>
      <w:bookmarkEnd w:id="17"/>
      <w:r>
        <w:rPr>
          <w:rFonts w:ascii="宋体" w:cs="宋体" w:eastAsia="宋体" w:hAnsi="宋体" w:hint="eastAsia"/>
          <w:b/>
          <w:bCs w:val="false"/>
          <w:color w:val="000000"/>
          <w:sz w:val="24"/>
          <w:szCs w:val="24"/>
          <w:lang w:eastAsia="zh-CN"/>
        </w:rPr>
        <w:t>提交</w:t>
      </w:r>
      <w:r>
        <w:rPr>
          <w:rFonts w:ascii="宋体" w:cs="Times New Roman" w:eastAsia="宋体" w:hAnsi="宋体" w:hint="eastAsia"/>
          <w:b w:val="false"/>
          <w:bCs/>
          <w:color w:val="000000"/>
          <w:kern w:val="2"/>
          <w:sz w:val="24"/>
          <w:szCs w:val="24"/>
          <w:lang w:val="en-US" w:bidi="ar-SA" w:eastAsia="zh-CN"/>
        </w:rPr>
        <w:t xml:space="preserve"> </w:t>
      </w:r>
    </w:p>
    <w:p>
      <w:pPr>
        <w:pStyle w:val="style2"/>
        <w:pageBreakBefore w:val="false"/>
        <w:kinsoku/>
        <w:wordWrap/>
        <w:overflowPunct/>
        <w:topLinePunct w:val="false"/>
        <w:autoSpaceDE/>
        <w:autoSpaceDN/>
        <w:bidi w:val="false"/>
        <w:adjustRightInd/>
        <w:snapToGrid/>
        <w:spacing w:lineRule="exact" w:line="440"/>
        <w:textAlignment w:val="auto"/>
        <w:rPr>
          <w:rFonts w:ascii="宋体" w:cs="Times New Roman" w:eastAsia="宋体" w:hAnsi="宋体" w:hint="eastAsia"/>
          <w:b w:val="false"/>
          <w:bCs/>
          <w:color w:val="000000"/>
          <w:kern w:val="2"/>
          <w:sz w:val="24"/>
          <w:szCs w:val="24"/>
          <w:lang w:val="en-US" w:bidi="ar-SA" w:eastAsia="zh-CN"/>
        </w:rPr>
      </w:pPr>
      <w:r>
        <w:rPr>
          <w:rFonts w:ascii="宋体" w:cs="Times New Roman" w:eastAsia="宋体" w:hAnsi="宋体" w:hint="eastAsia"/>
          <w:b w:val="false"/>
          <w:bCs/>
          <w:color w:val="000000"/>
          <w:kern w:val="2"/>
          <w:sz w:val="24"/>
          <w:szCs w:val="24"/>
          <w:lang w:val="en-US" w:bidi="ar-SA" w:eastAsia="zh-CN"/>
        </w:rPr>
        <w:t>1、截止时间：</w:t>
      </w:r>
      <w:r>
        <w:rPr>
          <w:rFonts w:ascii="宋体" w:cs="Times New Roman" w:eastAsia="宋体" w:hAnsi="宋体" w:hint="eastAsia"/>
          <w:b w:val="false"/>
          <w:bCs/>
          <w:color w:val="000000"/>
          <w:kern w:val="2"/>
          <w:sz w:val="24"/>
          <w:szCs w:val="24"/>
          <w:u w:val="single"/>
          <w:lang w:val="en-US" w:bidi="ar-SA" w:eastAsia="zh-CN"/>
        </w:rPr>
        <w:t>2022年5月18日09点00分</w:t>
      </w:r>
      <w:r>
        <w:rPr>
          <w:rFonts w:ascii="宋体" w:cs="Times New Roman" w:eastAsia="宋体" w:hAnsi="宋体" w:hint="eastAsia"/>
          <w:b w:val="false"/>
          <w:bCs/>
          <w:color w:val="000000"/>
          <w:kern w:val="2"/>
          <w:sz w:val="24"/>
          <w:szCs w:val="24"/>
          <w:lang w:val="en-US" w:bidi="ar-SA" w:eastAsia="zh-CN"/>
        </w:rPr>
        <w:t xml:space="preserve">（北京时间） </w:t>
      </w:r>
    </w:p>
    <w:p>
      <w:pPr>
        <w:pStyle w:val="style2"/>
        <w:pageBreakBefore w:val="false"/>
        <w:kinsoku/>
        <w:wordWrap/>
        <w:overflowPunct/>
        <w:topLinePunct w:val="false"/>
        <w:autoSpaceDE/>
        <w:autoSpaceDN/>
        <w:bidi w:val="false"/>
        <w:adjustRightInd/>
        <w:snapToGrid/>
        <w:spacing w:lineRule="exact" w:line="440"/>
        <w:textAlignment w:val="auto"/>
        <w:rPr>
          <w:rFonts w:ascii="宋体" w:cs="Times New Roman" w:eastAsia="宋体" w:hAnsi="宋体" w:hint="eastAsia"/>
          <w:b w:val="false"/>
          <w:bCs/>
          <w:color w:val="000000"/>
          <w:kern w:val="2"/>
          <w:sz w:val="24"/>
          <w:szCs w:val="24"/>
          <w:lang w:val="en-US" w:bidi="ar-SA" w:eastAsia="zh-CN"/>
        </w:rPr>
      </w:pPr>
      <w:r>
        <w:rPr>
          <w:rFonts w:ascii="宋体" w:cs="Times New Roman" w:eastAsia="宋体" w:hAnsi="宋体" w:hint="eastAsia"/>
          <w:b w:val="false"/>
          <w:bCs/>
          <w:color w:val="000000"/>
          <w:kern w:val="2"/>
          <w:sz w:val="24"/>
          <w:szCs w:val="24"/>
          <w:lang w:val="en-US" w:bidi="ar-SA" w:eastAsia="zh-CN"/>
        </w:rPr>
        <w:t>2、地点：罗田县正源项目管理有限公司（罗田县凤山镇天宝大厦旁）</w:t>
      </w:r>
    </w:p>
    <w:p>
      <w:pPr>
        <w:pStyle w:val="style2"/>
        <w:pageBreakBefore w:val="false"/>
        <w:kinsoku/>
        <w:wordWrap/>
        <w:overflowPunct/>
        <w:topLinePunct w:val="false"/>
        <w:autoSpaceDE/>
        <w:autoSpaceDN/>
        <w:bidi w:val="false"/>
        <w:adjustRightInd/>
        <w:snapToGrid/>
        <w:spacing w:lineRule="exact" w:line="440"/>
        <w:textAlignment w:val="auto"/>
        <w:rPr>
          <w:rFonts w:ascii="宋体" w:cs="宋体" w:eastAsia="宋体" w:hAnsi="宋体" w:hint="eastAsia"/>
          <w:b/>
          <w:bCs w:val="false"/>
          <w:color w:val="000000"/>
          <w:sz w:val="24"/>
          <w:szCs w:val="24"/>
          <w:lang w:eastAsia="zh-CN"/>
        </w:rPr>
      </w:pPr>
      <w:r>
        <w:rPr>
          <w:rFonts w:ascii="宋体" w:cs="宋体" w:eastAsia="宋体" w:hAnsi="宋体" w:hint="eastAsia"/>
          <w:b/>
          <w:bCs w:val="false"/>
          <w:color w:val="000000"/>
          <w:sz w:val="24"/>
          <w:szCs w:val="24"/>
          <w:lang w:eastAsia="zh-CN"/>
        </w:rPr>
        <w:t>五、磋商文件开启：</w:t>
      </w:r>
    </w:p>
    <w:p>
      <w:pPr>
        <w:pStyle w:val="style0"/>
        <w:pageBreakBefore w:val="false"/>
        <w:kinsoku/>
        <w:wordWrap/>
        <w:overflowPunct/>
        <w:topLinePunct w:val="false"/>
        <w:autoSpaceDE/>
        <w:autoSpaceDN/>
        <w:bidi w:val="false"/>
        <w:adjustRightInd/>
        <w:snapToGrid/>
        <w:spacing w:lineRule="exact" w:line="440"/>
        <w:textAlignment w:val="auto"/>
        <w:rPr>
          <w:rFonts w:ascii="宋体" w:cs="Times New Roman" w:eastAsia="宋体" w:hAnsi="宋体" w:hint="eastAsia"/>
          <w:bCs/>
          <w:color w:val="000000"/>
          <w:sz w:val="24"/>
          <w:lang w:val="en-US" w:eastAsia="zh-CN"/>
        </w:rPr>
      </w:pPr>
      <w:r>
        <w:rPr>
          <w:rFonts w:ascii="宋体" w:cs="宋体" w:eastAsia="宋体" w:hAnsi="宋体" w:hint="eastAsia"/>
          <w:b w:val="false"/>
          <w:bCs w:val="false"/>
          <w:color w:val="000000"/>
          <w:kern w:val="2"/>
          <w:sz w:val="24"/>
          <w:szCs w:val="24"/>
          <w:lang w:val="en-US" w:bidi="ar-SA" w:eastAsia="zh-CN"/>
        </w:rPr>
        <w:t>开</w:t>
      </w:r>
      <w:r>
        <w:rPr>
          <w:rFonts w:ascii="宋体" w:cs="Times New Roman" w:eastAsia="宋体" w:hAnsi="宋体" w:hint="eastAsia"/>
          <w:bCs/>
          <w:color w:val="000000"/>
          <w:sz w:val="24"/>
          <w:lang w:val="en-US" w:eastAsia="zh-CN"/>
        </w:rPr>
        <w:t>标时间：2022年</w:t>
      </w:r>
      <w:r>
        <w:rPr>
          <w:rFonts w:ascii="宋体" w:cs="Times New Roman" w:eastAsia="宋体" w:hAnsi="宋体" w:hint="eastAsia"/>
          <w:bCs/>
          <w:color w:val="000000"/>
          <w:sz w:val="24"/>
          <w:u w:val="single"/>
          <w:lang w:val="en-US" w:eastAsia="zh-CN"/>
        </w:rPr>
        <w:t xml:space="preserve">  5  </w:t>
      </w:r>
      <w:r>
        <w:rPr>
          <w:rFonts w:ascii="宋体" w:cs="Times New Roman" w:eastAsia="宋体" w:hAnsi="宋体" w:hint="eastAsia"/>
          <w:bCs/>
          <w:color w:val="000000"/>
          <w:sz w:val="24"/>
          <w:lang w:val="en-US" w:eastAsia="zh-CN"/>
        </w:rPr>
        <w:t>月</w:t>
      </w:r>
      <w:r>
        <w:rPr>
          <w:rFonts w:ascii="宋体" w:cs="Times New Roman" w:eastAsia="宋体" w:hAnsi="宋体" w:hint="eastAsia"/>
          <w:bCs/>
          <w:color w:val="000000"/>
          <w:sz w:val="24"/>
          <w:u w:val="single"/>
          <w:lang w:val="en-US" w:eastAsia="zh-CN"/>
        </w:rPr>
        <w:t xml:space="preserve"> 18 </w:t>
      </w:r>
      <w:r>
        <w:rPr>
          <w:rFonts w:ascii="宋体" w:cs="Times New Roman" w:eastAsia="宋体" w:hAnsi="宋体" w:hint="eastAsia"/>
          <w:bCs/>
          <w:color w:val="000000"/>
          <w:sz w:val="24"/>
          <w:lang w:val="en-US" w:eastAsia="zh-CN"/>
        </w:rPr>
        <w:t>日上午9:00时；</w:t>
      </w:r>
    </w:p>
    <w:p>
      <w:pPr>
        <w:pStyle w:val="style0"/>
        <w:pageBreakBefore w:val="false"/>
        <w:widowControl w:val="false"/>
        <w:kinsoku/>
        <w:wordWrap/>
        <w:overflowPunct/>
        <w:topLinePunct w:val="false"/>
        <w:autoSpaceDE/>
        <w:autoSpaceDN/>
        <w:bidi w:val="false"/>
        <w:adjustRightInd/>
        <w:snapToGrid/>
        <w:spacing w:lineRule="exact" w:line="440"/>
        <w:textAlignment w:val="auto"/>
        <w:rPr>
          <w:rFonts w:ascii="宋体" w:cs="Times New Roman" w:eastAsia="宋体" w:hAnsi="宋体" w:hint="eastAsia"/>
          <w:bCs/>
          <w:color w:val="000000"/>
          <w:sz w:val="24"/>
          <w:lang w:val="en-US" w:eastAsia="zh-CN"/>
        </w:rPr>
      </w:pPr>
      <w:r>
        <w:rPr>
          <w:rFonts w:ascii="宋体" w:cs="Times New Roman" w:eastAsia="宋体" w:hAnsi="宋体" w:hint="eastAsia"/>
          <w:bCs/>
          <w:color w:val="000000"/>
          <w:sz w:val="24"/>
          <w:lang w:val="en-US" w:eastAsia="zh-CN"/>
        </w:rPr>
        <w:t>磋商地址：</w:t>
      </w:r>
      <w:r>
        <w:rPr>
          <w:rFonts w:ascii="宋体" w:cs="Times New Roman" w:eastAsia="宋体" w:hAnsi="宋体" w:hint="eastAsia"/>
          <w:b w:val="false"/>
          <w:bCs/>
          <w:color w:val="000000"/>
          <w:kern w:val="2"/>
          <w:sz w:val="24"/>
          <w:szCs w:val="24"/>
          <w:lang w:val="en-US" w:bidi="ar-SA" w:eastAsia="zh-CN"/>
        </w:rPr>
        <w:t>罗田县正源项目管理有限公司（罗田县凤山镇天宝大厦旁）</w:t>
      </w:r>
    </w:p>
    <w:bookmarkStart w:id="18" w:name="_Toc35393625"/>
    <w:bookmarkStart w:id="19" w:name="_Toc28359007"/>
    <w:bookmarkStart w:id="20" w:name="_Toc35393794"/>
    <w:bookmarkStart w:id="21" w:name="_Toc28359084"/>
    <w:p>
      <w:pPr>
        <w:pStyle w:val="style2"/>
        <w:pageBreakBefore w:val="false"/>
        <w:widowControl w:val="false"/>
        <w:kinsoku/>
        <w:wordWrap/>
        <w:overflowPunct/>
        <w:topLinePunct w:val="false"/>
        <w:autoSpaceDE/>
        <w:autoSpaceDN/>
        <w:bidi w:val="false"/>
        <w:adjustRightInd/>
        <w:snapToGrid/>
        <w:spacing w:lineRule="exact" w:line="440"/>
        <w:textAlignment w:val="auto"/>
        <w:rPr>
          <w:rFonts w:ascii="宋体" w:cs="宋体" w:eastAsia="宋体" w:hAnsi="宋体" w:hint="eastAsia"/>
          <w:b/>
          <w:bCs w:val="false"/>
          <w:color w:val="000000"/>
          <w:sz w:val="24"/>
          <w:szCs w:val="24"/>
        </w:rPr>
      </w:pPr>
      <w:r>
        <w:rPr>
          <w:rFonts w:ascii="宋体" w:cs="宋体" w:eastAsia="宋体" w:hAnsi="宋体" w:hint="eastAsia"/>
          <w:b/>
          <w:bCs w:val="false"/>
          <w:color w:val="000000"/>
          <w:sz w:val="24"/>
          <w:szCs w:val="24"/>
          <w:lang w:eastAsia="zh-CN"/>
        </w:rPr>
        <w:t>六</w:t>
      </w:r>
      <w:r>
        <w:rPr>
          <w:rFonts w:ascii="宋体" w:cs="宋体" w:eastAsia="宋体" w:hAnsi="宋体" w:hint="eastAsia"/>
          <w:b/>
          <w:bCs w:val="false"/>
          <w:color w:val="000000"/>
          <w:sz w:val="24"/>
          <w:szCs w:val="24"/>
        </w:rPr>
        <w:t>、公告期限</w:t>
      </w:r>
      <w:bookmarkEnd w:id="18"/>
      <w:bookmarkEnd w:id="19"/>
      <w:bookmarkEnd w:id="20"/>
      <w:bookmarkEnd w:id="21"/>
    </w:p>
    <w:p>
      <w:pPr>
        <w:pStyle w:val="style0"/>
        <w:pageBreakBefore w:val="false"/>
        <w:widowControl w:val="false"/>
        <w:kinsoku/>
        <w:wordWrap/>
        <w:overflowPunct/>
        <w:topLinePunct w:val="false"/>
        <w:autoSpaceDE/>
        <w:autoSpaceDN/>
        <w:bidi w:val="false"/>
        <w:adjustRightInd/>
        <w:snapToGrid/>
        <w:spacing w:lineRule="exact" w:line="440"/>
        <w:textAlignment w:val="auto"/>
        <w:rPr>
          <w:rFonts w:ascii="宋体" w:cs="宋体" w:hAnsi="宋体"/>
          <w:color w:val="000000"/>
          <w:kern w:val="0"/>
          <w:sz w:val="24"/>
        </w:rPr>
      </w:pPr>
      <w:r>
        <w:rPr>
          <w:rFonts w:ascii="宋体" w:cs="宋体" w:hAnsi="宋体" w:hint="eastAsia"/>
          <w:color w:val="000000"/>
          <w:kern w:val="0"/>
          <w:sz w:val="24"/>
        </w:rPr>
        <w:t>自本公告发布之日起5个工作日。</w:t>
      </w:r>
    </w:p>
    <w:bookmarkStart w:id="22" w:name="_Toc35393795"/>
    <w:bookmarkStart w:id="23" w:name="_Toc35393626"/>
    <w:p>
      <w:pPr>
        <w:pStyle w:val="style2"/>
        <w:pageBreakBefore w:val="false"/>
        <w:widowControl w:val="false"/>
        <w:kinsoku/>
        <w:wordWrap/>
        <w:overflowPunct/>
        <w:topLinePunct w:val="false"/>
        <w:autoSpaceDE/>
        <w:autoSpaceDN/>
        <w:bidi w:val="false"/>
        <w:adjustRightInd/>
        <w:snapToGrid/>
        <w:spacing w:lineRule="exact" w:line="440"/>
        <w:textAlignment w:val="auto"/>
        <w:rPr>
          <w:rFonts w:ascii="宋体" w:cs="宋体" w:eastAsia="宋体" w:hAnsi="宋体" w:hint="eastAsia"/>
          <w:b/>
          <w:bCs w:val="false"/>
          <w:color w:val="000000"/>
          <w:sz w:val="24"/>
          <w:szCs w:val="24"/>
        </w:rPr>
      </w:pPr>
      <w:r>
        <w:rPr>
          <w:rFonts w:ascii="宋体" w:cs="宋体" w:eastAsia="宋体" w:hAnsi="宋体" w:hint="eastAsia"/>
          <w:b/>
          <w:bCs w:val="false"/>
          <w:color w:val="000000"/>
          <w:sz w:val="24"/>
          <w:szCs w:val="24"/>
          <w:lang w:eastAsia="zh-CN"/>
        </w:rPr>
        <w:t>七</w:t>
      </w:r>
      <w:r>
        <w:rPr>
          <w:rFonts w:ascii="宋体" w:cs="宋体" w:eastAsia="宋体" w:hAnsi="宋体" w:hint="eastAsia"/>
          <w:b/>
          <w:bCs w:val="false"/>
          <w:color w:val="000000"/>
          <w:sz w:val="24"/>
          <w:szCs w:val="24"/>
        </w:rPr>
        <w:t>、其他补充事宜</w:t>
      </w:r>
      <w:bookmarkEnd w:id="22"/>
      <w:bookmarkEnd w:id="23"/>
    </w:p>
    <w:p>
      <w:pPr>
        <w:pStyle w:val="style2"/>
        <w:pageBreakBefore w:val="false"/>
        <w:widowControl w:val="false"/>
        <w:kinsoku/>
        <w:wordWrap/>
        <w:overflowPunct/>
        <w:topLinePunct w:val="false"/>
        <w:autoSpaceDE/>
        <w:autoSpaceDN/>
        <w:bidi w:val="false"/>
        <w:adjustRightInd/>
        <w:snapToGrid/>
        <w:spacing w:lineRule="exact" w:line="440"/>
        <w:textAlignment w:val="auto"/>
        <w:rPr>
          <w:rFonts w:ascii="宋体" w:cs="宋体" w:eastAsia="宋体" w:hAnsi="宋体" w:hint="default"/>
          <w:b w:val="false"/>
          <w:bCs/>
          <w:color w:val="000000"/>
          <w:sz w:val="24"/>
          <w:szCs w:val="24"/>
          <w:lang w:val="en-US" w:eastAsia="zh-CN"/>
        </w:rPr>
      </w:pPr>
      <w:r>
        <w:rPr>
          <w:rFonts w:ascii="宋体" w:cs="宋体" w:eastAsia="宋体" w:hAnsi="宋体" w:hint="eastAsia"/>
          <w:b w:val="false"/>
          <w:bCs/>
          <w:color w:val="000000"/>
          <w:sz w:val="24"/>
          <w:szCs w:val="24"/>
          <w:lang w:val="en-US" w:eastAsia="zh-CN"/>
        </w:rPr>
        <w:t xml:space="preserve">  无</w:t>
      </w:r>
    </w:p>
    <w:bookmarkStart w:id="24" w:name="_Toc28359008"/>
    <w:bookmarkStart w:id="25" w:name="_Toc35393627"/>
    <w:bookmarkStart w:id="26" w:name="_Toc35393796"/>
    <w:bookmarkStart w:id="27" w:name="_Toc28359085"/>
    <w:p>
      <w:pPr>
        <w:pStyle w:val="style2"/>
        <w:pageBreakBefore w:val="false"/>
        <w:widowControl w:val="false"/>
        <w:kinsoku/>
        <w:wordWrap/>
        <w:overflowPunct/>
        <w:topLinePunct w:val="false"/>
        <w:autoSpaceDE/>
        <w:autoSpaceDN/>
        <w:bidi w:val="false"/>
        <w:adjustRightInd/>
        <w:snapToGrid/>
        <w:spacing w:lineRule="exact" w:line="440"/>
        <w:textAlignment w:val="auto"/>
        <w:rPr>
          <w:rFonts w:ascii="宋体" w:cs="宋体" w:eastAsia="宋体" w:hAnsi="宋体"/>
          <w:b/>
          <w:bCs w:val="false"/>
          <w:color w:val="000000"/>
          <w:sz w:val="24"/>
          <w:szCs w:val="24"/>
        </w:rPr>
      </w:pPr>
      <w:r>
        <w:rPr>
          <w:rFonts w:ascii="宋体" w:cs="宋体" w:eastAsia="宋体" w:hAnsi="宋体" w:hint="eastAsia"/>
          <w:b/>
          <w:bCs w:val="false"/>
          <w:color w:val="000000"/>
          <w:sz w:val="24"/>
          <w:szCs w:val="24"/>
          <w:lang w:eastAsia="zh-CN"/>
        </w:rPr>
        <w:t>八</w:t>
      </w:r>
      <w:r>
        <w:rPr>
          <w:rFonts w:ascii="宋体" w:cs="宋体" w:eastAsia="宋体" w:hAnsi="宋体" w:hint="eastAsia"/>
          <w:b/>
          <w:bCs w:val="false"/>
          <w:color w:val="000000"/>
          <w:sz w:val="24"/>
          <w:szCs w:val="24"/>
        </w:rPr>
        <w:t>、对本次招标提出询问，请按</w:t>
      </w:r>
      <w:r>
        <w:rPr>
          <w:rFonts w:ascii="宋体" w:cs="宋体" w:eastAsia="宋体" w:hAnsi="宋体"/>
          <w:b/>
          <w:bCs w:val="false"/>
          <w:color w:val="000000"/>
          <w:sz w:val="24"/>
          <w:szCs w:val="24"/>
        </w:rPr>
        <w:t>以下方式</w:t>
      </w:r>
      <w:r>
        <w:rPr>
          <w:rFonts w:ascii="宋体" w:cs="宋体" w:eastAsia="宋体" w:hAnsi="宋体" w:hint="eastAsia"/>
          <w:b/>
          <w:bCs w:val="false"/>
          <w:color w:val="000000"/>
          <w:sz w:val="24"/>
          <w:szCs w:val="24"/>
        </w:rPr>
        <w:t>联系。</w:t>
      </w:r>
      <w:bookmarkEnd w:id="24"/>
      <w:bookmarkEnd w:id="25"/>
      <w:bookmarkEnd w:id="26"/>
      <w:bookmarkEnd w:id="27"/>
    </w:p>
    <w:p>
      <w:pPr>
        <w:pStyle w:val="style0"/>
        <w:pageBreakBefore w:val="false"/>
        <w:widowControl/>
        <w:kinsoku/>
        <w:wordWrap/>
        <w:overflowPunct/>
        <w:topLinePunct w:val="false"/>
        <w:autoSpaceDE/>
        <w:autoSpaceDN/>
        <w:bidi w:val="false"/>
        <w:adjustRightInd/>
        <w:snapToGrid/>
        <w:spacing w:lineRule="exact" w:line="440"/>
        <w:jc w:val="left"/>
        <w:textAlignment w:val="auto"/>
        <w:rPr>
          <w:rFonts w:ascii="宋体" w:hAnsi="宋体"/>
          <w:color w:val="000000"/>
          <w:sz w:val="24"/>
        </w:rPr>
      </w:pPr>
      <w:r>
        <w:rPr>
          <w:rFonts w:ascii="宋体" w:cs="宋体" w:hAnsi="宋体" w:hint="eastAsia"/>
          <w:color w:val="000000"/>
          <w:sz w:val="24"/>
        </w:rPr>
        <w:t>1.采购人信息</w:t>
      </w:r>
    </w:p>
    <w:p>
      <w:pPr>
        <w:pStyle w:val="style0"/>
        <w:adjustRightInd w:val="false"/>
        <w:snapToGrid w:val="false"/>
        <w:spacing w:lineRule="exact" w:line="520"/>
        <w:ind w:firstLine="720" w:firstLineChars="300"/>
        <w:jc w:val="left"/>
        <w:rPr>
          <w:rFonts w:ascii="宋体" w:hAnsi="宋体" w:hint="eastAsia"/>
          <w:color w:val="000000"/>
          <w:sz w:val="24"/>
          <w:u w:val="single"/>
        </w:rPr>
      </w:pPr>
      <w:r>
        <w:rPr>
          <w:rFonts w:ascii="宋体" w:hAnsi="宋体" w:hint="eastAsia"/>
          <w:color w:val="000000"/>
          <w:sz w:val="24"/>
        </w:rPr>
        <w:t>名 称：</w:t>
      </w:r>
      <w:r>
        <w:rPr>
          <w:rFonts w:ascii="宋体" w:hAnsi="宋体" w:hint="eastAsia"/>
          <w:sz w:val="24"/>
          <w:u w:val="single"/>
          <w:lang w:eastAsia="zh-CN"/>
        </w:rPr>
        <w:t>罗田县农投科技发展有限公司</w:t>
      </w:r>
    </w:p>
    <w:p>
      <w:pPr>
        <w:pStyle w:val="style0"/>
        <w:spacing w:lineRule="exact" w:line="500"/>
        <w:ind w:left="1079" w:leftChars="371" w:hanging="300" w:hangingChars="125"/>
        <w:jc w:val="left"/>
        <w:rPr>
          <w:rFonts w:ascii="宋体" w:hAnsi="宋体"/>
          <w:color w:val="000000"/>
          <w:sz w:val="24"/>
        </w:rPr>
      </w:pPr>
      <w:r>
        <w:rPr>
          <w:rFonts w:ascii="宋体" w:hAnsi="宋体" w:hint="eastAsia"/>
          <w:color w:val="000000"/>
          <w:sz w:val="24"/>
        </w:rPr>
        <w:t>地 址：</w:t>
      </w:r>
      <w:r>
        <w:rPr>
          <w:rFonts w:ascii="宋体" w:hAnsi="宋体" w:hint="eastAsia"/>
          <w:color w:val="000000"/>
          <w:sz w:val="24"/>
          <w:u w:val="single"/>
        </w:rPr>
        <w:t>罗田县凤山镇</w:t>
      </w:r>
    </w:p>
    <w:p>
      <w:pPr>
        <w:pStyle w:val="style0"/>
        <w:spacing w:lineRule="exact" w:line="500"/>
        <w:ind w:firstLine="720" w:firstLineChars="300"/>
        <w:jc w:val="left"/>
        <w:rPr>
          <w:rFonts w:ascii="宋体" w:eastAsia="宋体" w:hAnsi="宋体" w:hint="default"/>
          <w:color w:val="000000"/>
          <w:sz w:val="24"/>
          <w:u w:val="single"/>
          <w:lang w:val="en-US" w:eastAsia="zh-CN"/>
        </w:rPr>
      </w:pPr>
      <w:r>
        <w:rPr>
          <w:rFonts w:ascii="宋体" w:hAnsi="宋体" w:hint="eastAsia"/>
          <w:color w:val="000000"/>
          <w:sz w:val="24"/>
        </w:rPr>
        <w:t>联系方式：</w:t>
      </w:r>
      <w:bookmarkStart w:id="28" w:name="_Toc28359086"/>
      <w:bookmarkStart w:id="29" w:name="_Toc28359009"/>
      <w:r>
        <w:rPr>
          <w:rFonts w:ascii="宋体" w:hAnsi="宋体" w:hint="eastAsia"/>
          <w:color w:val="000000"/>
          <w:sz w:val="24"/>
          <w:u w:val="single"/>
        </w:rPr>
        <w:t>0713-5054613</w:t>
      </w:r>
    </w:p>
    <w:p>
      <w:pPr>
        <w:pStyle w:val="style0"/>
        <w:spacing w:lineRule="exact" w:line="500"/>
        <w:jc w:val="left"/>
        <w:rPr>
          <w:rFonts w:ascii="宋体" w:hAnsi="宋体"/>
          <w:color w:val="000000"/>
          <w:sz w:val="24"/>
        </w:rPr>
      </w:pPr>
      <w:r>
        <w:rPr>
          <w:rFonts w:ascii="宋体" w:cs="宋体" w:hAnsi="宋体" w:hint="eastAsia"/>
          <w:color w:val="000000"/>
          <w:sz w:val="24"/>
        </w:rPr>
        <w:t>2.采购代理机构信息</w:t>
      </w:r>
      <w:bookmarkEnd w:id="28"/>
      <w:bookmarkEnd w:id="29"/>
    </w:p>
    <w:p>
      <w:pPr>
        <w:pStyle w:val="style0"/>
        <w:spacing w:lineRule="exact" w:line="500"/>
        <w:ind w:firstLine="720" w:firstLineChars="300"/>
        <w:rPr>
          <w:rFonts w:ascii="宋体" w:hAnsi="宋体"/>
          <w:color w:val="000000"/>
          <w:sz w:val="24"/>
          <w:u w:val="single"/>
        </w:rPr>
      </w:pPr>
      <w:r>
        <w:rPr>
          <w:rFonts w:ascii="宋体" w:hAnsi="宋体" w:hint="eastAsia"/>
          <w:color w:val="000000"/>
          <w:sz w:val="24"/>
        </w:rPr>
        <w:t>名 称：</w:t>
      </w:r>
      <w:r>
        <w:rPr>
          <w:rFonts w:ascii="宋体" w:hAnsi="宋体" w:hint="eastAsia"/>
          <w:color w:val="000000"/>
          <w:sz w:val="24"/>
          <w:u w:val="single"/>
          <w:lang w:val="en-US" w:eastAsia="zh-CN"/>
        </w:rPr>
        <w:t>罗田县正源项目管理有限公司</w:t>
      </w:r>
    </w:p>
    <w:p>
      <w:pPr>
        <w:pStyle w:val="style0"/>
        <w:spacing w:lineRule="exact" w:line="500"/>
        <w:ind w:firstLine="720" w:firstLineChars="300"/>
        <w:rPr>
          <w:rFonts w:ascii="宋体" w:hAnsi="宋体" w:hint="eastAsia"/>
          <w:color w:val="000000"/>
          <w:sz w:val="24"/>
          <w:u w:val="single"/>
        </w:rPr>
      </w:pPr>
      <w:r>
        <w:rPr>
          <w:rFonts w:ascii="宋体" w:hAnsi="宋体" w:hint="eastAsia"/>
          <w:color w:val="000000"/>
          <w:sz w:val="24"/>
        </w:rPr>
        <w:t>地 址：</w:t>
      </w:r>
      <w:r>
        <w:rPr>
          <w:rFonts w:ascii="宋体" w:hAnsi="宋体" w:hint="eastAsia"/>
          <w:color w:val="000000"/>
          <w:sz w:val="24"/>
          <w:u w:val="single"/>
          <w:lang w:val="en-US" w:eastAsia="zh-CN"/>
        </w:rPr>
        <w:t>罗田县凤山镇天宝大厦旁</w:t>
      </w:r>
    </w:p>
    <w:p>
      <w:pPr>
        <w:pStyle w:val="style0"/>
        <w:spacing w:lineRule="exact" w:line="500"/>
        <w:ind w:firstLine="720" w:firstLineChars="300"/>
        <w:rPr>
          <w:rFonts w:ascii="宋体" w:eastAsia="宋体" w:hAnsi="宋体" w:hint="default"/>
          <w:color w:val="000000"/>
          <w:sz w:val="24"/>
          <w:lang w:val="en-US" w:eastAsia="zh-CN"/>
        </w:rPr>
      </w:pPr>
      <w:r>
        <w:rPr>
          <w:rFonts w:ascii="宋体" w:hAnsi="宋体" w:hint="eastAsia"/>
          <w:color w:val="000000"/>
          <w:sz w:val="24"/>
        </w:rPr>
        <w:t>联系方式：</w:t>
      </w:r>
      <w:bookmarkStart w:id="30" w:name="_Toc28359087"/>
      <w:bookmarkStart w:id="31" w:name="_Toc28359010"/>
      <w:r>
        <w:rPr>
          <w:rFonts w:ascii="宋体" w:hAnsi="宋体" w:hint="eastAsia"/>
          <w:color w:val="000000"/>
          <w:sz w:val="24"/>
          <w:lang w:val="en-US" w:eastAsia="zh-CN"/>
        </w:rPr>
        <w:t>13971721487</w:t>
      </w:r>
    </w:p>
    <w:p>
      <w:pPr>
        <w:pStyle w:val="style0"/>
        <w:spacing w:lineRule="exact" w:line="500"/>
        <w:rPr>
          <w:rFonts w:ascii="宋体" w:hAnsi="宋体"/>
          <w:color w:val="000000"/>
          <w:sz w:val="24"/>
          <w:u w:val="single"/>
        </w:rPr>
      </w:pPr>
      <w:r>
        <w:rPr>
          <w:rFonts w:ascii="宋体" w:cs="宋体" w:hAnsi="宋体" w:hint="eastAsia"/>
          <w:color w:val="000000"/>
          <w:sz w:val="24"/>
        </w:rPr>
        <w:t>3.项目</w:t>
      </w:r>
      <w:r>
        <w:rPr>
          <w:rFonts w:ascii="宋体" w:cs="宋体" w:hAnsi="宋体"/>
          <w:color w:val="000000"/>
          <w:sz w:val="24"/>
        </w:rPr>
        <w:t>联系方式</w:t>
      </w:r>
      <w:bookmarkEnd w:id="30"/>
      <w:bookmarkEnd w:id="31"/>
    </w:p>
    <w:p>
      <w:pPr>
        <w:pStyle w:val="style4097"/>
        <w:spacing w:lineRule="exact" w:line="500"/>
        <w:ind w:firstLine="720" w:firstLineChars="300"/>
        <w:rPr>
          <w:rFonts w:eastAsia="宋体" w:hAnsi="宋体" w:hint="eastAsia"/>
          <w:color w:val="000000"/>
          <w:sz w:val="24"/>
          <w:szCs w:val="24"/>
          <w:lang w:val="en-US" w:eastAsia="zh-CN"/>
        </w:rPr>
      </w:pPr>
      <w:r>
        <w:rPr>
          <w:rFonts w:hAnsi="宋体" w:hint="eastAsia"/>
          <w:color w:val="000000"/>
          <w:sz w:val="24"/>
          <w:szCs w:val="24"/>
        </w:rPr>
        <w:t>项目联系人：</w:t>
      </w:r>
      <w:r>
        <w:rPr>
          <w:rFonts w:hAnsi="宋体" w:hint="eastAsia"/>
          <w:color w:val="000000"/>
          <w:sz w:val="24"/>
          <w:szCs w:val="24"/>
          <w:lang w:val="en-US" w:eastAsia="zh-CN"/>
        </w:rPr>
        <w:t>金展</w:t>
      </w:r>
    </w:p>
    <w:p>
      <w:pPr>
        <w:pStyle w:val="style0"/>
        <w:spacing w:lineRule="exact" w:line="500"/>
        <w:ind w:firstLine="720" w:firstLineChars="300"/>
        <w:rPr>
          <w:rFonts w:ascii="宋体" w:eastAsia="宋体" w:hAnsi="宋体" w:hint="default"/>
          <w:color w:val="000000"/>
          <w:sz w:val="24"/>
          <w:u w:val="single"/>
          <w:lang w:val="en-US" w:eastAsia="zh-CN"/>
        </w:rPr>
      </w:pPr>
      <w:r>
        <w:rPr>
          <w:rFonts w:ascii="宋体" w:hAnsi="宋体" w:hint="eastAsia"/>
          <w:color w:val="000000"/>
          <w:sz w:val="24"/>
        </w:rPr>
        <w:t xml:space="preserve">电  </w:t>
      </w:r>
      <w:r>
        <w:rPr>
          <w:rFonts w:ascii="宋体" w:hAnsi="宋体" w:hint="eastAsia"/>
          <w:color w:val="000000"/>
          <w:sz w:val="24"/>
          <w:lang w:val="en-US" w:eastAsia="zh-CN"/>
        </w:rPr>
        <w:t xml:space="preserve">   </w:t>
      </w:r>
      <w:r>
        <w:rPr>
          <w:rFonts w:ascii="宋体" w:hAnsi="宋体" w:hint="eastAsia"/>
          <w:color w:val="000000"/>
          <w:sz w:val="24"/>
        </w:rPr>
        <w:t xml:space="preserve"> 话：</w:t>
      </w:r>
      <w:r>
        <w:rPr>
          <w:rFonts w:ascii="宋体" w:hAnsi="宋体" w:hint="eastAsia"/>
          <w:color w:val="000000"/>
          <w:sz w:val="24"/>
          <w:lang w:val="en-US" w:eastAsia="zh-CN"/>
        </w:rPr>
        <w:t>13971721487</w:t>
      </w:r>
    </w:p>
    <w:p>
      <w:pPr>
        <w:pStyle w:val="style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7f"/>
    <w:family w:val="auto"/>
    <w:pitch w:val="default"/>
    <w:sig w:usb0="E0002EFF" w:usb1="C000785B" w:usb2="00000009" w:usb3="00000000" w:csb0="400001FF" w:csb1="FFFF0000"/>
  </w:font>
  <w:font w:name="宋体">
    <w:altName w:val="宋体"/>
    <w:panose1 w:val="02010600030001010101"/>
    <w:charset w:val="50"/>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仿宋">
    <w:altName w:val="仿宋"/>
    <w:panose1 w:val="02010609060001010101"/>
    <w:charset w:val="86"/>
    <w:family w:val="modern"/>
    <w:pitch w:val="default"/>
    <w:sig w:usb0="800002BF" w:usb1="38CF7CFA" w:usb2="00000016" w:usb3="00000000" w:csb0="00040001" w:csb1="00000000"/>
  </w:font>
  <w:font w:name="华文中宋">
    <w:altName w:val="宋体"/>
    <w:panose1 w:val="020106000400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2"/>
    <w:qFormat/>
    <w:uiPriority w:val="0"/>
    <w:pPr>
      <w:widowControl w:val="false"/>
      <w:jc w:val="both"/>
    </w:pPr>
    <w:rPr>
      <w:rFonts w:ascii="Times New Roman" w:cs="Times New Roman" w:eastAsia="宋体" w:hAnsi="Times New Roman"/>
      <w:kern w:val="2"/>
      <w:sz w:val="21"/>
      <w:szCs w:val="24"/>
      <w:lang w:val="en-US" w:bidi="ar-SA" w:eastAsia="zh-CN"/>
    </w:rPr>
  </w:style>
  <w:style w:type="paragraph" w:styleId="style1">
    <w:name w:val="heading 1"/>
    <w:basedOn w:val="style0"/>
    <w:next w:val="style0"/>
    <w:qFormat/>
    <w:uiPriority w:val="0"/>
    <w:pPr>
      <w:keepNext/>
      <w:keepLines/>
      <w:spacing w:before="340" w:beforeAutospacing="false" w:after="330" w:afterAutospacing="false" w:lineRule="auto" w:line="576"/>
      <w:jc w:val="center"/>
      <w:outlineLvl w:val="0"/>
    </w:pPr>
    <w:rPr>
      <w:rFonts w:ascii="Calibri" w:cs="Times New Roman" w:eastAsia="宋体" w:hAnsi="Calibri"/>
      <w:b/>
      <w:kern w:val="44"/>
      <w:sz w:val="36"/>
    </w:rPr>
  </w:style>
  <w:style w:type="paragraph" w:styleId="style2">
    <w:name w:val="heading 2"/>
    <w:basedOn w:val="style0"/>
    <w:next w:val="style0"/>
    <w:qFormat/>
    <w:uiPriority w:val="0"/>
    <w:pPr>
      <w:keepNext/>
      <w:keepLines/>
      <w:spacing w:before="260" w:after="260" w:lineRule="auto" w:line="413"/>
      <w:outlineLvl w:val="1"/>
    </w:pPr>
    <w:rPr>
      <w:rFonts w:ascii="Arial" w:eastAsia="黑体" w:hAnsi="Arial"/>
      <w:b/>
      <w:bCs/>
      <w:sz w:val="32"/>
      <w:szCs w:val="32"/>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customStyle="1" w:styleId="style4097">
    <w:name w:val="Plain Text_cc841ebf-435c-40d1-be32-7d4505bfbece"/>
    <w:basedOn w:val="style0"/>
    <w:next w:val="style4097"/>
    <w:qFormat/>
    <w:uiPriority w:val="0"/>
    <w:pPr/>
    <w:rPr>
      <w:rFonts w:ascii="宋体" w:hAnsi="Courier New"/>
      <w:szCs w:val="2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1279</Words>
  <Pages>3</Pages>
  <Characters>1410</Characters>
  <Application>WPS Office</Application>
  <DocSecurity>0</DocSecurity>
  <Paragraphs>61</Paragraphs>
  <ScaleCrop>false</ScaleCrop>
  <LinksUpToDate>false</LinksUpToDate>
  <CharactersWithSpaces>1442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2022-05-08T03:49:00Z</dcterms:created>
  <dc:creator>生命因你而精彩</dc:creator>
  <lastModifiedBy>NAM-AL00</lastModifiedBy>
  <dcterms:modified xsi:type="dcterms:W3CDTF">2022-05-08T04:28:18Z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A5D1F769466E4E0B80A62FE6C0877A33</vt:lpwstr>
  </property>
</Properties>
</file>